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31"/>
        <w:tblW w:w="10350" w:type="dxa"/>
        <w:tblLayout w:type="fixed"/>
        <w:tblLook w:val="04A0" w:firstRow="1" w:lastRow="0" w:firstColumn="1" w:lastColumn="0" w:noHBand="0" w:noVBand="1"/>
      </w:tblPr>
      <w:tblGrid>
        <w:gridCol w:w="5033"/>
        <w:gridCol w:w="5317"/>
      </w:tblGrid>
      <w:tr w:rsidR="00907B7F" w:rsidRPr="00741160" w:rsidTr="002652AE">
        <w:trPr>
          <w:trHeight w:val="775"/>
        </w:trPr>
        <w:tc>
          <w:tcPr>
            <w:tcW w:w="5033" w:type="dxa"/>
          </w:tcPr>
          <w:p w:rsidR="00907B7F" w:rsidRPr="00741160" w:rsidRDefault="00907B7F" w:rsidP="007411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:rsidR="00907B7F" w:rsidRPr="00741160" w:rsidRDefault="00907B7F" w:rsidP="007411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Представитель работников    </w:t>
            </w:r>
          </w:p>
          <w:p w:rsidR="00907B7F" w:rsidRPr="00741160" w:rsidRDefault="00907B7F" w:rsidP="007411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ОБУСО «СРЦ «Забота» города Курска  </w:t>
            </w:r>
          </w:p>
          <w:p w:rsidR="00907B7F" w:rsidRPr="00741160" w:rsidRDefault="00907B7F" w:rsidP="007411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________________О.М. Гусева   </w:t>
            </w:r>
          </w:p>
          <w:p w:rsidR="00907B7F" w:rsidRPr="00741160" w:rsidRDefault="00907B7F" w:rsidP="007411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741160" w:rsidRDefault="00907B7F" w:rsidP="007411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«___»_______________2018</w:t>
            </w: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                                                            </w:t>
            </w:r>
          </w:p>
          <w:p w:rsidR="00907B7F" w:rsidRPr="00741160" w:rsidRDefault="00907B7F" w:rsidP="0074116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17" w:type="dxa"/>
          </w:tcPr>
          <w:p w:rsidR="00907B7F" w:rsidRPr="00741160" w:rsidRDefault="00907B7F" w:rsidP="0074116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«Утверждаю» </w:t>
            </w:r>
          </w:p>
          <w:p w:rsidR="00907B7F" w:rsidRPr="00741160" w:rsidRDefault="00907B7F" w:rsidP="0074116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 ОБУСО «СРЦ «Забота»</w:t>
            </w:r>
          </w:p>
          <w:p w:rsidR="00907B7F" w:rsidRPr="00741160" w:rsidRDefault="00907B7F" w:rsidP="0074116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города Курска»</w:t>
            </w:r>
          </w:p>
          <w:p w:rsidR="00907B7F" w:rsidRPr="00741160" w:rsidRDefault="00907B7F" w:rsidP="0074116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______________А.Н. </w:t>
            </w:r>
            <w:proofErr w:type="spellStart"/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Пронская</w:t>
            </w:r>
            <w:proofErr w:type="spellEnd"/>
          </w:p>
          <w:p w:rsidR="00907B7F" w:rsidRPr="00741160" w:rsidRDefault="00907B7F" w:rsidP="0074116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07B7F" w:rsidRPr="00741160" w:rsidRDefault="00907B7F" w:rsidP="0074116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«____»________________2018</w:t>
            </w: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4BED" w:rsidRDefault="006E4BED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4BED" w:rsidRDefault="006E4BED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4BED" w:rsidRDefault="006E4BED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4BED" w:rsidRPr="00741160" w:rsidRDefault="006E4BED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Изменения</w:t>
      </w: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 коллективному договору</w:t>
      </w: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Областного бюджетного  учреждения  социального обслуживания</w:t>
      </w: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«Социально-реабилитационный  центр</w:t>
      </w: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«ЗАБОТА»</w:t>
      </w: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города Курска Курской области»</w:t>
      </w:r>
    </w:p>
    <w:p w:rsidR="00907B7F" w:rsidRPr="00741160" w:rsidRDefault="00907B7F" w:rsidP="006E4B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6E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6E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Default="00907B7F" w:rsidP="00741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4BED" w:rsidRDefault="006E4BED" w:rsidP="00741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1160" w:rsidRPr="00741160" w:rsidRDefault="00741160" w:rsidP="00741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7B7F" w:rsidRPr="00741160" w:rsidRDefault="00907B7F" w:rsidP="0074116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>Изменения раздела 1. «Общие положения».</w:t>
      </w:r>
    </w:p>
    <w:p w:rsidR="00907B7F" w:rsidRPr="00741160" w:rsidRDefault="00907B7F" w:rsidP="00741160">
      <w:pPr>
        <w:pStyle w:val="a3"/>
        <w:numPr>
          <w:ilvl w:val="1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изменения в абзац 4 и читать его в следующей редакции:  </w:t>
      </w:r>
    </w:p>
    <w:p w:rsidR="00907B7F" w:rsidRPr="00741160" w:rsidRDefault="00907B7F" w:rsidP="00741160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«Правовой основой коллективного договора являются Конституция  РФ, Трудовой кодекс Российской Федерации, Федеральный закон от 28.12.2013 г.  № 442-ФЗ «Об основах социального обслуживания граждан в Российской  Федерации», Постановление Администрации Курской области от 31.03.2015 г. № 173-па (с 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изменениями</w:t>
      </w:r>
      <w:proofErr w:type="gram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внесенными в Постановление Администрации  Курской области от 07.12.2015 г. № 848-па) «Порядок предоставления социальных услуг в форме социального обслуживания на дому, полустационарной форме социального обслуживания, а 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также срочных социальных услуг», Постановление Правительства Курской области от 24.05.2010 г № 69-пп «О введении новых систем оплаты труда работников областных государственных учреждений, подведомственных комитету социального обеспечения Курской области»,  Постановление Администрации Курской области от 29.05.2018 № 445-па «О внесении изменений в постановление Правительства Курской области от 24.05.2010 № 69-пп «О введении новой системы оплаты труда работников областных бюджетных, автономных и казенных учреждений, подведомственных</w:t>
      </w:r>
      <w:proofErr w:type="gram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комитету социального обеспечения Курской области», Указы Президента РФ от 07.05.2012 г. № 597 «О мероприятиях по реализации государственной политики»,  от 28.12.2012 г.№ 1688 «О некоторых мерах по реализации государственной политики в сфере защиты детей-сирот и детей, оставшихся без попечения родителей» и другие нормативные акты, регулирующие социально-трудовые отношения в коллективах. 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Обязательные к исполнению</w:t>
      </w:r>
      <w:proofErr w:type="gram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, для сторон коллективного договора, правовые нормы, содержащиеся в перечисленных законах и подзаконных актах, в текст настоящего договора не включены.</w:t>
      </w:r>
    </w:p>
    <w:p w:rsidR="00907B7F" w:rsidRPr="00741160" w:rsidRDefault="00907B7F" w:rsidP="0074116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Изменения Приложения №2 «Положение об оплате труда работников Областного бюджетного учреждения социального обслуживания «Социально-реабилитационный центр «Забота» города Курска Курской области». </w:t>
      </w:r>
      <w:r w:rsidRPr="00741160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ar-SA"/>
        </w:rPr>
        <w:t xml:space="preserve"> </w:t>
      </w:r>
    </w:p>
    <w:p w:rsidR="00907B7F" w:rsidRPr="00741160" w:rsidRDefault="00907B7F" w:rsidP="00741160">
      <w:pPr>
        <w:pStyle w:val="a3"/>
        <w:numPr>
          <w:ilvl w:val="1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изменения в п. 1 части </w:t>
      </w:r>
      <w:r w:rsidRPr="0074116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«Общие положения» и читать его в следующей редакции: </w:t>
      </w:r>
    </w:p>
    <w:p w:rsidR="00907B7F" w:rsidRPr="00741160" w:rsidRDefault="00907B7F" w:rsidP="006E4BE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«1. 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Положение  об  оплате труда (далее - Положение) работников Областного бюджетного учреждения социального обслуживания «Социально - </w:t>
      </w: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реабилитационный центр «Забота» города Курска Курской области» (далее - Учреждение) разработано в соответствии Постановление Правительства Курской области от 24.05.2010 г № 69-пп «О введении новых систем оплаты труда работников областных государственных учреждений, подведомственных комитету социального обеспечения Курской области», Постановление Администрации Курской области от 29.05.2018 № 445-па «О внесении изменений</w:t>
      </w:r>
      <w:proofErr w:type="gram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постановление Правительства Курской области от 24.05.2010 № 69-пп «О введении новой системы оплаты труда работников областных бюджетных, автономных и казенных учреждений, подведомственных комитету социального обеспечения Курской области», Указов Президента РФ от 07.05.2012 г.№ 597 «О мероприятиях по реализации государственной политики», от 28.12.2012 г. № 1688 «О некоторых мерах по реализации государственной политики в сфере защиты детей – сирот и детей, оставшихся без</w:t>
      </w:r>
      <w:proofErr w:type="gram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попечения родителей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.».   </w:t>
      </w:r>
      <w:proofErr w:type="gramEnd"/>
    </w:p>
    <w:p w:rsidR="00907B7F" w:rsidRPr="00AA380B" w:rsidRDefault="00907B7F" w:rsidP="00741160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Внести изменения в п. 2 части </w:t>
      </w: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ar-SA"/>
        </w:rPr>
        <w:t>I</w:t>
      </w: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«Общие положения» и читать его в следующей редакции: </w:t>
      </w:r>
    </w:p>
    <w:p w:rsidR="00907B7F" w:rsidRPr="00741160" w:rsidRDefault="00907B7F" w:rsidP="0074116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« 2. Положение включает в себя:</w:t>
      </w:r>
    </w:p>
    <w:p w:rsidR="00907B7F" w:rsidRPr="00741160" w:rsidRDefault="00907B7F" w:rsidP="00741160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размеры окладов (должностных окладов) по профессиональным квалификационным группам (далее - ПКГ);</w:t>
      </w:r>
      <w:proofErr w:type="gramEnd"/>
    </w:p>
    <w:p w:rsidR="00907B7F" w:rsidRPr="00741160" w:rsidRDefault="00907B7F" w:rsidP="00741160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741160">
        <w:rPr>
          <w:rFonts w:ascii="Times New Roman" w:hAnsi="Times New Roman" w:cs="Times New Roman"/>
          <w:sz w:val="26"/>
          <w:szCs w:val="26"/>
        </w:rPr>
        <w:t xml:space="preserve"> </w:t>
      </w: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выплаты стимулирующего характера в соответствии с перечнем видов выплат стимулирующего характера, утвержденным постановлением Правительства Курской области от 28.03.2008 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а также и критерии их установления;</w:t>
      </w:r>
    </w:p>
    <w:p w:rsidR="00907B7F" w:rsidRPr="00741160" w:rsidRDefault="00907B7F" w:rsidP="00741160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наименование, условия осуществления и  размеры выплат компенсационного характера, устанавливаемые в соответствии с перечнем, утвержденным постановлением Правительства Курской области от 28.03.2008 г. № 45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учреждениях»;</w:t>
      </w:r>
    </w:p>
    <w:p w:rsidR="00907B7F" w:rsidRPr="00741160" w:rsidRDefault="00907B7F" w:rsidP="00741160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- условия оплаты труда руководителя Учреждения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.».</w:t>
      </w:r>
      <w:proofErr w:type="gramEnd"/>
    </w:p>
    <w:p w:rsidR="00907B7F" w:rsidRPr="00AA380B" w:rsidRDefault="00907B7F" w:rsidP="00741160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>2.2</w:t>
      </w: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. Внести изменения в п. 1 части </w:t>
      </w: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ar-SA"/>
        </w:rPr>
        <w:t>II</w:t>
      </w:r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«Условия оплаты труда работников, занятых в сфере здравоохранения и предоставления социальных услуг</w:t>
      </w:r>
      <w:proofErr w:type="gramStart"/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.»</w:t>
      </w:r>
      <w:r w:rsidRPr="00AA380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End"/>
      <w:r w:rsidRPr="00AA38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и читать его в следующей редакции:  </w:t>
      </w:r>
    </w:p>
    <w:p w:rsidR="00907B7F" w:rsidRPr="00741160" w:rsidRDefault="00907B7F" w:rsidP="0074116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«1. </w:t>
      </w:r>
      <w:proofErr w:type="gram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Минимальные размеры окладов медицинских  работников и работников, занятых в сфере предоставления социальных услуг, работающих в учреждениях, устанавливаются на основе отнесения занимаемых ими должностей к ПКГ, утвержденным приказами </w:t>
      </w:r>
      <w:proofErr w:type="spell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Минздравсоцразвития</w:t>
      </w:r>
      <w:proofErr w:type="spell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6 августа 2007 г. № 526 «Об утверждении профессиональных квалификационных групп должностей медицинских и фармацевтических работников», от 31 марта 2008 г. № 149н «Об утверждении профессиональных квалификационных групп должностей работников, занятых в</w:t>
      </w:r>
      <w:proofErr w:type="gram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сфере здравоохранения и предоставления социальных услуг»:</w:t>
      </w:r>
    </w:p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Должности, отнесенные к ПКГ «Медицинский и фармацевтический персонал первого уровня»: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 квалификационный уровень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(инструктор по лечебной физкультуре)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3509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3859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4105 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4561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(медицинская сестра;  медицинская сестра по массажу)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5219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5694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6026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6643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(старшая медицинская сестра)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6442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6978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7354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8052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Должности, отнесенные к ПКГ «Врачи и провизоры»: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(врачи-специалисты)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7570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8257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8740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9634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Должности, отнесенные к ПКГ «Должности специалистов второго уровня, осуществляющих предоставление социальных услуг»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(социальный работник)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3894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Должности, отнесенные к ПКГ « Должности специалистов третьего уровня в учреждениях здравоохранения и осуществляющих предоставление социальных услуг»: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 квалификационный уровень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(специалист по социальной работе)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5216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07B7F" w:rsidRPr="00907B7F" w:rsidTr="00907B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отнесенные к ПКГ «Должности руководителей в учреждениях здравоохранения и осуществляющих предоставление социальных услуг»</w:t>
            </w:r>
          </w:p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(заведующий отделением (социальной службой))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7F" w:rsidRPr="00907B7F" w:rsidRDefault="00907B7F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6882</w:t>
            </w:r>
            <w:r w:rsidRPr="00907B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</w:tbl>
    <w:p w:rsidR="00907B7F" w:rsidRPr="00741160" w:rsidRDefault="00907B7F" w:rsidP="00741160">
      <w:pPr>
        <w:suppressAutoHyphens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F1546" w:rsidRPr="00741160" w:rsidRDefault="00907B7F" w:rsidP="00741160">
      <w:pPr>
        <w:jc w:val="both"/>
        <w:rPr>
          <w:rFonts w:ascii="Times New Roman" w:hAnsi="Times New Roman" w:cs="Times New Roman"/>
          <w:sz w:val="26"/>
          <w:szCs w:val="26"/>
        </w:rPr>
      </w:pPr>
      <w:r w:rsidRPr="00741160">
        <w:rPr>
          <w:rFonts w:ascii="Times New Roman" w:hAnsi="Times New Roman" w:cs="Times New Roman"/>
          <w:sz w:val="26"/>
          <w:szCs w:val="26"/>
        </w:rPr>
        <w:t>2.2.1. Внести изменения в п. 2 части II «Условия оплаты труда работников, занятых в сфере здравоохранения и предоставления социальных услуг</w:t>
      </w:r>
      <w:proofErr w:type="gramStart"/>
      <w:r w:rsidRPr="00741160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741160">
        <w:rPr>
          <w:rFonts w:ascii="Times New Roman" w:hAnsi="Times New Roman" w:cs="Times New Roman"/>
          <w:sz w:val="26"/>
          <w:szCs w:val="26"/>
        </w:rPr>
        <w:t xml:space="preserve">и читать его в следующей редакции:  </w:t>
      </w:r>
    </w:p>
    <w:p w:rsidR="00055E50" w:rsidRPr="00741160" w:rsidRDefault="00907B7F" w:rsidP="00741160">
      <w:pPr>
        <w:pStyle w:val="a4"/>
        <w:tabs>
          <w:tab w:val="left" w:pos="709"/>
        </w:tabs>
        <w:ind w:firstLine="708"/>
        <w:jc w:val="both"/>
        <w:rPr>
          <w:sz w:val="26"/>
          <w:szCs w:val="26"/>
        </w:rPr>
      </w:pPr>
      <w:r w:rsidRPr="00741160">
        <w:rPr>
          <w:sz w:val="26"/>
          <w:szCs w:val="26"/>
        </w:rPr>
        <w:t>«</w:t>
      </w:r>
      <w:r w:rsidR="00055E50" w:rsidRPr="00741160">
        <w:rPr>
          <w:sz w:val="26"/>
          <w:szCs w:val="26"/>
        </w:rPr>
        <w:t>2</w:t>
      </w:r>
      <w:r w:rsidR="00055E50" w:rsidRPr="00741160">
        <w:rPr>
          <w:sz w:val="26"/>
          <w:szCs w:val="26"/>
        </w:rPr>
        <w:t xml:space="preserve">. </w:t>
      </w:r>
      <w:r w:rsidR="00055E50" w:rsidRPr="00741160">
        <w:rPr>
          <w:sz w:val="26"/>
          <w:szCs w:val="26"/>
        </w:rPr>
        <w:t>Положение об оплате труда медицинских и фармацевтических работников и работников, занятых в сфере предоставления социальных услуг,  предусматривает установление повышающих коэффициентов к окладам (должностным окл</w:t>
      </w:r>
      <w:r w:rsidR="00055E50" w:rsidRPr="00741160">
        <w:rPr>
          <w:sz w:val="26"/>
          <w:szCs w:val="26"/>
        </w:rPr>
        <w:t>а</w:t>
      </w:r>
      <w:r w:rsidR="00055E50" w:rsidRPr="00741160">
        <w:rPr>
          <w:sz w:val="26"/>
          <w:szCs w:val="26"/>
        </w:rPr>
        <w:t>дам):</w:t>
      </w:r>
    </w:p>
    <w:p w:rsidR="00055E50" w:rsidRPr="00741160" w:rsidRDefault="00055E50" w:rsidP="007411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1160">
        <w:rPr>
          <w:rFonts w:ascii="Times New Roman" w:hAnsi="Times New Roman" w:cs="Times New Roman"/>
          <w:sz w:val="26"/>
          <w:szCs w:val="26"/>
        </w:rPr>
        <w:t>повышающий коэффициент к окладу за наличие ученой степени, почетного звания</w:t>
      </w:r>
      <w:proofErr w:type="gramStart"/>
      <w:r w:rsidRPr="00741160">
        <w:rPr>
          <w:rFonts w:ascii="Times New Roman" w:hAnsi="Times New Roman" w:cs="Times New Roman"/>
          <w:sz w:val="26"/>
          <w:szCs w:val="26"/>
        </w:rPr>
        <w:t>.</w:t>
      </w:r>
      <w:r w:rsidRPr="0074116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55E50" w:rsidRPr="00741160" w:rsidRDefault="00055E50" w:rsidP="00741160">
      <w:pPr>
        <w:pStyle w:val="a4"/>
        <w:ind w:firstLine="708"/>
        <w:jc w:val="both"/>
        <w:rPr>
          <w:sz w:val="26"/>
          <w:szCs w:val="26"/>
        </w:rPr>
      </w:pPr>
      <w:r w:rsidRPr="00741160">
        <w:rPr>
          <w:sz w:val="26"/>
          <w:szCs w:val="26"/>
        </w:rPr>
        <w:t xml:space="preserve"> </w:t>
      </w:r>
    </w:p>
    <w:p w:rsidR="00EA10F2" w:rsidRPr="00741160" w:rsidRDefault="00055E50" w:rsidP="00741160">
      <w:pPr>
        <w:jc w:val="both"/>
        <w:rPr>
          <w:rFonts w:ascii="Times New Roman" w:hAnsi="Times New Roman" w:cs="Times New Roman"/>
          <w:sz w:val="26"/>
          <w:szCs w:val="26"/>
        </w:rPr>
      </w:pPr>
      <w:r w:rsidRPr="00741160">
        <w:rPr>
          <w:rFonts w:ascii="Times New Roman" w:hAnsi="Times New Roman" w:cs="Times New Roman"/>
          <w:sz w:val="26"/>
          <w:szCs w:val="26"/>
        </w:rPr>
        <w:t>2.2.2.</w:t>
      </w:r>
      <w:r w:rsidR="00EA10F2" w:rsidRPr="00741160">
        <w:rPr>
          <w:rFonts w:ascii="Times New Roman" w:hAnsi="Times New Roman" w:cs="Times New Roman"/>
          <w:sz w:val="26"/>
          <w:szCs w:val="26"/>
        </w:rPr>
        <w:t xml:space="preserve"> п.</w:t>
      </w:r>
      <w:r w:rsidRPr="00741160">
        <w:rPr>
          <w:rFonts w:ascii="Times New Roman" w:hAnsi="Times New Roman" w:cs="Times New Roman"/>
          <w:sz w:val="26"/>
          <w:szCs w:val="26"/>
        </w:rPr>
        <w:t xml:space="preserve"> 3 части II «Условия оплаты труда работников, занятых в сфере здравоохранения и предоставления социальных услуг</w:t>
      </w:r>
      <w:proofErr w:type="gramStart"/>
      <w:r w:rsidRPr="00741160">
        <w:rPr>
          <w:rFonts w:ascii="Times New Roman" w:hAnsi="Times New Roman" w:cs="Times New Roman"/>
          <w:sz w:val="26"/>
          <w:szCs w:val="26"/>
        </w:rPr>
        <w:t xml:space="preserve">.» </w:t>
      </w:r>
      <w:r w:rsidR="00EA10F2" w:rsidRPr="0074116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End"/>
      <w:r w:rsidR="00EA10F2" w:rsidRPr="00741160">
        <w:rPr>
          <w:rFonts w:ascii="Times New Roman" w:hAnsi="Times New Roman" w:cs="Times New Roman"/>
          <w:sz w:val="26"/>
          <w:szCs w:val="26"/>
        </w:rPr>
        <w:t xml:space="preserve">исключить.  </w:t>
      </w:r>
    </w:p>
    <w:p w:rsidR="00741160" w:rsidRPr="00741160" w:rsidRDefault="00EA10F2" w:rsidP="00741160">
      <w:pPr>
        <w:jc w:val="both"/>
        <w:rPr>
          <w:rFonts w:ascii="Times New Roman" w:hAnsi="Times New Roman" w:cs="Times New Roman"/>
          <w:sz w:val="26"/>
          <w:szCs w:val="26"/>
        </w:rPr>
      </w:pPr>
      <w:r w:rsidRPr="00741160">
        <w:rPr>
          <w:rFonts w:ascii="Times New Roman" w:hAnsi="Times New Roman" w:cs="Times New Roman"/>
          <w:sz w:val="26"/>
          <w:szCs w:val="26"/>
        </w:rPr>
        <w:t>2.2.3. п. 4 считать п. 3 части II «Условия оплаты труда работников, занятых в сфере здравоохранения и предоставления социальных услуг</w:t>
      </w:r>
      <w:proofErr w:type="gramStart"/>
      <w:r w:rsidRPr="00741160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55E50" w:rsidRDefault="00741160" w:rsidP="00741160">
      <w:pPr>
        <w:jc w:val="both"/>
        <w:rPr>
          <w:rFonts w:ascii="Times New Roman" w:hAnsi="Times New Roman" w:cs="Times New Roman"/>
          <w:sz w:val="26"/>
          <w:szCs w:val="26"/>
        </w:rPr>
      </w:pPr>
      <w:r w:rsidRPr="00741160">
        <w:rPr>
          <w:rFonts w:ascii="Times New Roman" w:hAnsi="Times New Roman" w:cs="Times New Roman"/>
          <w:sz w:val="26"/>
          <w:szCs w:val="26"/>
        </w:rPr>
        <w:t>2.2.4.</w:t>
      </w:r>
      <w:r w:rsidR="00055E50" w:rsidRPr="00741160">
        <w:rPr>
          <w:rFonts w:ascii="Times New Roman" w:hAnsi="Times New Roman" w:cs="Times New Roman"/>
          <w:sz w:val="26"/>
          <w:szCs w:val="26"/>
        </w:rPr>
        <w:t xml:space="preserve"> </w:t>
      </w:r>
      <w:r w:rsidRPr="00741160">
        <w:rPr>
          <w:rFonts w:ascii="Times New Roman" w:hAnsi="Times New Roman" w:cs="Times New Roman"/>
          <w:sz w:val="26"/>
          <w:szCs w:val="26"/>
        </w:rPr>
        <w:t>п. 5 считать п. 4 части II «Условия оплаты труда работников, занятых в сфере здравоохранения и предоставления социальных услуг</w:t>
      </w:r>
      <w:proofErr w:type="gramStart"/>
      <w:r w:rsidRPr="00741160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741160" w:rsidRPr="00AA380B" w:rsidRDefault="00741160" w:rsidP="00741160">
      <w:p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AA380B">
        <w:rPr>
          <w:rFonts w:ascii="Times New Roman" w:hAnsi="Times New Roman" w:cs="Times New Roman"/>
          <w:b/>
          <w:i/>
          <w:sz w:val="26"/>
          <w:szCs w:val="26"/>
        </w:rPr>
        <w:t>2.3. Внести изменения в п. 1 части II</w:t>
      </w:r>
      <w:r w:rsidRPr="00AA380B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AA380B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Pr="00AA380B">
        <w:rPr>
          <w:rFonts w:ascii="Times New Roman" w:hAnsi="Times New Roman" w:cs="Times New Roman"/>
          <w:b/>
          <w:i/>
          <w:sz w:val="26"/>
          <w:szCs w:val="26"/>
        </w:rPr>
        <w:t>Условия оплаты труда педагогических работников</w:t>
      </w:r>
      <w:proofErr w:type="gramStart"/>
      <w:r w:rsidRPr="00AA380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AA380B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proofErr w:type="gramEnd"/>
      <w:r w:rsidRPr="00AA380B">
        <w:rPr>
          <w:rFonts w:ascii="Times New Roman" w:hAnsi="Times New Roman" w:cs="Times New Roman"/>
          <w:b/>
          <w:i/>
          <w:sz w:val="26"/>
          <w:szCs w:val="26"/>
        </w:rPr>
        <w:t xml:space="preserve">и читать его в следующей редакции: </w:t>
      </w:r>
    </w:p>
    <w:p w:rsidR="00741160" w:rsidRPr="00741160" w:rsidRDefault="00741160" w:rsidP="00AE505E">
      <w:pPr>
        <w:shd w:val="clear" w:color="auto" w:fill="FFFFFF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11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Минимальные размеры окладов</w:t>
      </w:r>
      <w:r w:rsidRPr="0074116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7411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педагогических</w:t>
      </w:r>
      <w:r w:rsidRPr="0074116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работников</w:t>
      </w:r>
      <w:r w:rsidRPr="007411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устанавливаются на основе отнесения занимаемых ими должностей к ПКГ, утвержденных приказом </w:t>
      </w:r>
      <w:proofErr w:type="spellStart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Минздравсоцразвития</w:t>
      </w:r>
      <w:proofErr w:type="spellEnd"/>
      <w:r w:rsidRPr="007411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5 мая 2008 г. № 216н «Об утверждении профессиональных квалификационных групп должностей работников образования», с учетом ежемесячной компенсации на обеспечение книгоиздательской продукцией и периодическими изданиями:</w:t>
      </w:r>
    </w:p>
    <w:p w:rsidR="00741160" w:rsidRPr="00741160" w:rsidRDefault="00741160" w:rsidP="00741160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440"/>
      </w:tblGrid>
      <w:tr w:rsidR="00741160" w:rsidRPr="00741160" w:rsidTr="002652AE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60" w:rsidRPr="00741160" w:rsidRDefault="00741160" w:rsidP="00741160">
            <w:pPr>
              <w:tabs>
                <w:tab w:val="left" w:pos="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Должности, отнесенные к </w:t>
            </w:r>
            <w:r w:rsidRPr="0074116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ar-SA"/>
              </w:rPr>
              <w:t>ПКГ «Педагогические работники»: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60" w:rsidRPr="00741160" w:rsidRDefault="00741160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41160" w:rsidRPr="00741160" w:rsidTr="002652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60" w:rsidRPr="00741160" w:rsidRDefault="00741160" w:rsidP="00741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lastRenderedPageBreak/>
              <w:t>3 квалификационный уровень:</w:t>
            </w:r>
          </w:p>
          <w:p w:rsidR="00741160" w:rsidRPr="00741160" w:rsidRDefault="00741160" w:rsidP="00741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(педагог-психолог)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квалификационной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60" w:rsidRPr="00741160" w:rsidRDefault="00741160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41160" w:rsidRPr="00741160" w:rsidRDefault="00741160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5869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6366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6714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7361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</w:tc>
      </w:tr>
      <w:tr w:rsidR="00741160" w:rsidRPr="00741160" w:rsidTr="002652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60" w:rsidRPr="00741160" w:rsidRDefault="00741160" w:rsidP="00741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4 квалификационный уровень</w:t>
            </w:r>
          </w:p>
          <w:p w:rsidR="00741160" w:rsidRPr="00741160" w:rsidRDefault="00741160" w:rsidP="00741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(учитель-логопед (логопед))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категории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квалификационной категории</w:t>
            </w:r>
          </w:p>
          <w:p w:rsidR="00741160" w:rsidRPr="00741160" w:rsidRDefault="00741160" w:rsidP="0074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высшей квалификационной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60" w:rsidRPr="00741160" w:rsidRDefault="00741160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41160" w:rsidRPr="00741160" w:rsidRDefault="00741160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6083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6589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6946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</w:t>
            </w:r>
          </w:p>
          <w:p w:rsidR="00741160" w:rsidRPr="00741160" w:rsidRDefault="00AE505E" w:rsidP="0074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7603</w:t>
            </w:r>
            <w:r w:rsidR="00741160" w:rsidRPr="007411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руб. </w:t>
            </w:r>
          </w:p>
        </w:tc>
      </w:tr>
    </w:tbl>
    <w:p w:rsidR="00741160" w:rsidRDefault="00741160" w:rsidP="007411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06E0" w:rsidRDefault="00AE505E" w:rsidP="007411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AE505E">
        <w:rPr>
          <w:rFonts w:ascii="Times New Roman" w:hAnsi="Times New Roman" w:cs="Times New Roman"/>
          <w:sz w:val="26"/>
          <w:szCs w:val="26"/>
        </w:rPr>
        <w:t>.</w:t>
      </w:r>
      <w:r w:rsidR="006F06E0">
        <w:rPr>
          <w:rFonts w:ascii="Times New Roman" w:hAnsi="Times New Roman" w:cs="Times New Roman"/>
          <w:sz w:val="26"/>
          <w:szCs w:val="26"/>
        </w:rPr>
        <w:t xml:space="preserve">1. Внести изменения в п. 2 </w:t>
      </w:r>
      <w:r w:rsidR="006F06E0" w:rsidRPr="00741160">
        <w:rPr>
          <w:rFonts w:ascii="Times New Roman" w:hAnsi="Times New Roman" w:cs="Times New Roman"/>
          <w:sz w:val="26"/>
          <w:szCs w:val="26"/>
        </w:rPr>
        <w:t>части II</w:t>
      </w:r>
      <w:r w:rsidR="006F06E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F06E0" w:rsidRPr="00741160">
        <w:rPr>
          <w:rFonts w:ascii="Times New Roman" w:hAnsi="Times New Roman" w:cs="Times New Roman"/>
          <w:sz w:val="26"/>
          <w:szCs w:val="26"/>
        </w:rPr>
        <w:t xml:space="preserve"> «Условия оплаты труда педагогических работников</w:t>
      </w:r>
      <w:proofErr w:type="gramStart"/>
      <w:r w:rsidR="006F06E0" w:rsidRPr="00741160">
        <w:rPr>
          <w:rFonts w:ascii="Times New Roman" w:hAnsi="Times New Roman" w:cs="Times New Roman"/>
          <w:sz w:val="26"/>
          <w:szCs w:val="26"/>
        </w:rPr>
        <w:t>.»</w:t>
      </w:r>
      <w:r w:rsidR="006F06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E505E">
        <w:rPr>
          <w:rFonts w:ascii="Times New Roman" w:hAnsi="Times New Roman" w:cs="Times New Roman"/>
          <w:sz w:val="26"/>
          <w:szCs w:val="26"/>
        </w:rPr>
        <w:t xml:space="preserve">и читать его в следующей редакции: </w:t>
      </w:r>
    </w:p>
    <w:p w:rsidR="006F06E0" w:rsidRPr="006F06E0" w:rsidRDefault="006F06E0" w:rsidP="006E4BED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6F06E0">
        <w:rPr>
          <w:sz w:val="26"/>
          <w:szCs w:val="26"/>
        </w:rPr>
        <w:t>«</w:t>
      </w:r>
      <w:r w:rsidRPr="006F06E0">
        <w:rPr>
          <w:sz w:val="26"/>
          <w:szCs w:val="26"/>
        </w:rPr>
        <w:t>2.</w:t>
      </w:r>
      <w:r w:rsidRPr="006F06E0">
        <w:rPr>
          <w:sz w:val="26"/>
          <w:szCs w:val="26"/>
        </w:rPr>
        <w:t xml:space="preserve"> </w:t>
      </w:r>
      <w:r w:rsidRPr="006F06E0">
        <w:rPr>
          <w:sz w:val="26"/>
          <w:szCs w:val="26"/>
        </w:rPr>
        <w:t>Положением устанавливаются по</w:t>
      </w:r>
      <w:r w:rsidRPr="006F06E0">
        <w:rPr>
          <w:sz w:val="26"/>
          <w:szCs w:val="26"/>
        </w:rPr>
        <w:t>вышающие коэффициенты к окладу:</w:t>
      </w:r>
    </w:p>
    <w:p w:rsidR="006F06E0" w:rsidRPr="006F06E0" w:rsidRDefault="006F06E0" w:rsidP="006F06E0">
      <w:pPr>
        <w:pStyle w:val="a4"/>
        <w:spacing w:line="276" w:lineRule="auto"/>
        <w:jc w:val="both"/>
        <w:rPr>
          <w:sz w:val="26"/>
          <w:szCs w:val="26"/>
        </w:rPr>
      </w:pPr>
      <w:r w:rsidRPr="006F06E0">
        <w:rPr>
          <w:sz w:val="26"/>
          <w:szCs w:val="26"/>
        </w:rPr>
        <w:t>повышающий коэффициент к окладу за выслугу лет;</w:t>
      </w:r>
    </w:p>
    <w:p w:rsidR="00AE505E" w:rsidRDefault="006F06E0" w:rsidP="006F06E0">
      <w:pPr>
        <w:pStyle w:val="a4"/>
        <w:spacing w:line="276" w:lineRule="auto"/>
        <w:jc w:val="both"/>
        <w:rPr>
          <w:sz w:val="26"/>
          <w:szCs w:val="26"/>
        </w:rPr>
      </w:pPr>
      <w:r w:rsidRPr="006F06E0">
        <w:rPr>
          <w:sz w:val="26"/>
          <w:szCs w:val="26"/>
        </w:rPr>
        <w:t>повышающий коэффициент к окладу за наличие ученой степени, почетного звания</w:t>
      </w:r>
      <w:proofErr w:type="gramStart"/>
      <w:r>
        <w:rPr>
          <w:sz w:val="26"/>
          <w:szCs w:val="26"/>
        </w:rPr>
        <w:t>.»</w:t>
      </w:r>
      <w:r w:rsidRPr="006F06E0">
        <w:rPr>
          <w:sz w:val="26"/>
          <w:szCs w:val="26"/>
        </w:rPr>
        <w:t>.</w:t>
      </w:r>
      <w:proofErr w:type="gramEnd"/>
    </w:p>
    <w:p w:rsidR="006F06E0" w:rsidRPr="006F06E0" w:rsidRDefault="006F06E0" w:rsidP="006F06E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6F06E0">
        <w:rPr>
          <w:sz w:val="26"/>
          <w:szCs w:val="26"/>
        </w:rPr>
        <w:t>.2. п. 3 части</w:t>
      </w:r>
      <w:r w:rsidRPr="006F06E0">
        <w:rPr>
          <w:sz w:val="26"/>
          <w:szCs w:val="26"/>
        </w:rPr>
        <w:t xml:space="preserve"> </w:t>
      </w:r>
      <w:r w:rsidRPr="00741160"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 w:rsidRPr="00741160">
        <w:rPr>
          <w:sz w:val="26"/>
          <w:szCs w:val="26"/>
        </w:rPr>
        <w:t xml:space="preserve"> «Условия оплаты труда педагогических работников</w:t>
      </w:r>
      <w:proofErr w:type="gramStart"/>
      <w:r w:rsidRPr="00741160">
        <w:rPr>
          <w:sz w:val="26"/>
          <w:szCs w:val="26"/>
        </w:rPr>
        <w:t>.»</w:t>
      </w:r>
      <w:r w:rsidR="00544053">
        <w:rPr>
          <w:sz w:val="26"/>
          <w:szCs w:val="26"/>
        </w:rPr>
        <w:t xml:space="preserve"> </w:t>
      </w:r>
      <w:r w:rsidRPr="006F06E0">
        <w:rPr>
          <w:sz w:val="26"/>
          <w:szCs w:val="26"/>
        </w:rPr>
        <w:t xml:space="preserve">- </w:t>
      </w:r>
      <w:proofErr w:type="gramEnd"/>
      <w:r w:rsidRPr="006F06E0">
        <w:rPr>
          <w:sz w:val="26"/>
          <w:szCs w:val="26"/>
        </w:rPr>
        <w:t xml:space="preserve">исключить.  </w:t>
      </w:r>
    </w:p>
    <w:p w:rsidR="006F06E0" w:rsidRPr="006F06E0" w:rsidRDefault="006F06E0" w:rsidP="006F06E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6F06E0">
        <w:rPr>
          <w:sz w:val="26"/>
          <w:szCs w:val="26"/>
        </w:rPr>
        <w:t xml:space="preserve">.3. п. 4 считать п. 3 части </w:t>
      </w:r>
      <w:r w:rsidR="00AA380B" w:rsidRPr="00AA380B">
        <w:rPr>
          <w:sz w:val="26"/>
          <w:szCs w:val="26"/>
        </w:rPr>
        <w:t>III «Условия оплаты труда педагогических работников</w:t>
      </w:r>
      <w:proofErr w:type="gramStart"/>
      <w:r w:rsidR="00AA380B" w:rsidRPr="00AA380B">
        <w:rPr>
          <w:sz w:val="26"/>
          <w:szCs w:val="26"/>
        </w:rPr>
        <w:t xml:space="preserve">.» </w:t>
      </w:r>
      <w:r w:rsidR="00AA380B">
        <w:rPr>
          <w:sz w:val="26"/>
          <w:szCs w:val="26"/>
        </w:rPr>
        <w:t xml:space="preserve">  </w:t>
      </w:r>
      <w:proofErr w:type="gramEnd"/>
    </w:p>
    <w:p w:rsidR="00AA380B" w:rsidRDefault="006F06E0" w:rsidP="00AA380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6F06E0">
        <w:rPr>
          <w:sz w:val="26"/>
          <w:szCs w:val="26"/>
        </w:rPr>
        <w:t xml:space="preserve">.4. п. 5 считать п. 4 части </w:t>
      </w:r>
      <w:r w:rsidR="00AA380B" w:rsidRPr="00AA380B">
        <w:rPr>
          <w:sz w:val="26"/>
          <w:szCs w:val="26"/>
        </w:rPr>
        <w:t>III «Условия оплаты труда педагогических работников</w:t>
      </w:r>
      <w:proofErr w:type="gramStart"/>
      <w:r w:rsidR="00AA380B" w:rsidRPr="00AA380B">
        <w:rPr>
          <w:sz w:val="26"/>
          <w:szCs w:val="26"/>
        </w:rPr>
        <w:t xml:space="preserve">.» </w:t>
      </w:r>
      <w:r w:rsidR="00AA380B">
        <w:rPr>
          <w:sz w:val="26"/>
          <w:szCs w:val="26"/>
        </w:rPr>
        <w:t xml:space="preserve"> </w:t>
      </w:r>
      <w:proofErr w:type="gramEnd"/>
    </w:p>
    <w:p w:rsidR="00AA380B" w:rsidRDefault="00AA380B" w:rsidP="00AA380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2.3.5. п. 6 считать п. 5</w:t>
      </w:r>
      <w:r w:rsidRPr="00AA380B">
        <w:rPr>
          <w:sz w:val="26"/>
          <w:szCs w:val="26"/>
        </w:rPr>
        <w:t xml:space="preserve"> части III «Условия оплаты труда педагогических работников</w:t>
      </w:r>
      <w:proofErr w:type="gramStart"/>
      <w:r w:rsidRPr="00AA380B">
        <w:rPr>
          <w:sz w:val="26"/>
          <w:szCs w:val="26"/>
        </w:rPr>
        <w:t xml:space="preserve">.» </w:t>
      </w:r>
      <w:proofErr w:type="gramEnd"/>
    </w:p>
    <w:p w:rsidR="00AA380B" w:rsidRDefault="00AA380B" w:rsidP="00AA380B">
      <w:pPr>
        <w:pStyle w:val="a4"/>
        <w:jc w:val="both"/>
        <w:rPr>
          <w:sz w:val="26"/>
          <w:szCs w:val="26"/>
        </w:rPr>
      </w:pPr>
    </w:p>
    <w:p w:rsidR="00AA380B" w:rsidRDefault="00965023" w:rsidP="00965023">
      <w:pPr>
        <w:shd w:val="clear" w:color="auto" w:fill="FFFFFF"/>
        <w:ind w:firstLine="2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2.4. Внести изменения в п. 1 части </w:t>
      </w:r>
      <w:r w:rsidR="00AA380B" w:rsidRPr="0096502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en-US" w:eastAsia="ar-SA"/>
        </w:rPr>
        <w:t>IV</w:t>
      </w:r>
      <w:r w:rsidRPr="0096502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«</w:t>
      </w:r>
      <w:r w:rsidR="00AA380B" w:rsidRPr="0096502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Условия оплаты труда рабо</w:t>
      </w:r>
      <w:r w:rsidRPr="0096502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тников учреждения, занимающих </w:t>
      </w:r>
      <w:r w:rsidR="00AA380B" w:rsidRPr="00AA380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должности служащих (за исключением работников, указанных в разделах </w:t>
      </w:r>
      <w:r w:rsidR="00AA380B" w:rsidRPr="00AA380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en-US" w:eastAsia="ar-SA"/>
        </w:rPr>
        <w:t>II</w:t>
      </w:r>
      <w:r w:rsidR="00AA380B" w:rsidRPr="00AA380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, </w:t>
      </w:r>
      <w:r w:rsidR="00AA380B" w:rsidRPr="00AA380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en-US" w:eastAsia="ar-SA"/>
        </w:rPr>
        <w:t>III</w:t>
      </w:r>
      <w:r w:rsidR="00AA380B" w:rsidRPr="00AA380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)</w:t>
      </w:r>
      <w:r w:rsidRPr="0096502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 w:rsidR="00AA380B" w:rsidRPr="00965023">
        <w:rPr>
          <w:rFonts w:ascii="Times New Roman" w:hAnsi="Times New Roman" w:cs="Times New Roman"/>
          <w:b/>
          <w:i/>
          <w:sz w:val="26"/>
          <w:szCs w:val="26"/>
        </w:rPr>
        <w:t xml:space="preserve">и читать его в следующей редакции: </w:t>
      </w:r>
    </w:p>
    <w:p w:rsidR="00965023" w:rsidRPr="00965023" w:rsidRDefault="00965023" w:rsidP="0096502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96502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</w:t>
      </w:r>
      <w:r w:rsidRPr="009650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Минимальные размеры окладов</w:t>
      </w:r>
      <w:r w:rsidRPr="0096502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работников учреждения</w:t>
      </w:r>
      <w:r w:rsidRPr="009650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, занимающих должности служащих, </w:t>
      </w:r>
      <w:r w:rsidRPr="009650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устанавливаются на основе отнесения занимаемых ими должностей к ПКГ, утвержденных приказами  </w:t>
      </w:r>
      <w:proofErr w:type="spellStart"/>
      <w:r w:rsidRPr="0096502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Минздравсоцразвития</w:t>
      </w:r>
      <w:proofErr w:type="spellEnd"/>
      <w:r w:rsidRPr="009650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29 мая 2008 г. № 247н «Об утверждении профессиональных квалификационных групп общеотраслевых должностей руководителей, специалистов и служащих: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440"/>
      </w:tblGrid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второго уровня":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квалификационный уровень</w:t>
            </w:r>
          </w:p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(начальник хозяйственного отдела)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4752</w:t>
            </w: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третьего уровня»: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t>1 квалификационный уровень</w:t>
            </w:r>
          </w:p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lastRenderedPageBreak/>
              <w:t>(программист,  специалист по кадрам</w:t>
            </w:r>
            <w:r w:rsidRPr="00B2035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t xml:space="preserve">, </w:t>
            </w: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t>специалист по охране труда</w:t>
            </w: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4320</w:t>
            </w: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 квалификационный уровень</w:t>
            </w:r>
          </w:p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(бухгалтер 1 категории)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5738</w:t>
            </w: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 квалификационный уровень </w:t>
            </w:r>
          </w:p>
          <w:p w:rsidR="00965023" w:rsidRPr="0096502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(ведущий бухгалтер, ведущий юрисконсульт)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965023" w:rsidRDefault="0096502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7541</w:t>
            </w:r>
            <w:r w:rsidRPr="00965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965023" w:rsidRPr="00965023" w:rsidTr="002652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Pr="00B20353" w:rsidRDefault="00965023" w:rsidP="00965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B2035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t>5-й квалификационный уровень</w:t>
            </w:r>
          </w:p>
          <w:p w:rsidR="00965023" w:rsidRPr="00B20353" w:rsidRDefault="00B20353" w:rsidP="00B203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B2035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t xml:space="preserve">(главный бухгалтер)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023" w:rsidRDefault="00B20353" w:rsidP="0096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35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10046 руб.</w:t>
            </w:r>
          </w:p>
        </w:tc>
      </w:tr>
    </w:tbl>
    <w:p w:rsidR="00B20353" w:rsidRDefault="00B20353" w:rsidP="00965023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</w:pPr>
    </w:p>
    <w:p w:rsidR="00965023" w:rsidRPr="00B20353" w:rsidRDefault="00B20353" w:rsidP="00B20353">
      <w:pPr>
        <w:pStyle w:val="a4"/>
        <w:jc w:val="both"/>
        <w:rPr>
          <w:sz w:val="26"/>
          <w:szCs w:val="26"/>
        </w:rPr>
      </w:pPr>
      <w:r w:rsidRPr="00B20353">
        <w:rPr>
          <w:sz w:val="26"/>
          <w:szCs w:val="26"/>
        </w:rPr>
        <w:t>2.4</w:t>
      </w:r>
      <w:r w:rsidR="00544053">
        <w:rPr>
          <w:sz w:val="26"/>
          <w:szCs w:val="26"/>
        </w:rPr>
        <w:t>.1</w:t>
      </w:r>
      <w:r w:rsidRPr="00B20353">
        <w:rPr>
          <w:sz w:val="26"/>
          <w:szCs w:val="26"/>
        </w:rPr>
        <w:t xml:space="preserve">. п. 2 части IV «Условия оплаты труда работников учреждения, занимающих должности служащих (за исключением работников, указанных в разделах II, III)  - исключить.  </w:t>
      </w:r>
    </w:p>
    <w:p w:rsidR="00B20353" w:rsidRPr="00B20353" w:rsidRDefault="00B20353" w:rsidP="00B20353">
      <w:pPr>
        <w:pStyle w:val="a4"/>
        <w:jc w:val="both"/>
        <w:rPr>
          <w:sz w:val="26"/>
          <w:szCs w:val="26"/>
        </w:rPr>
      </w:pPr>
      <w:r w:rsidRPr="00B20353">
        <w:rPr>
          <w:sz w:val="26"/>
          <w:szCs w:val="26"/>
        </w:rPr>
        <w:t>2.4</w:t>
      </w:r>
      <w:r w:rsidR="00544053">
        <w:rPr>
          <w:sz w:val="26"/>
          <w:szCs w:val="26"/>
        </w:rPr>
        <w:t>.2</w:t>
      </w:r>
      <w:r w:rsidRPr="00B20353">
        <w:rPr>
          <w:sz w:val="26"/>
          <w:szCs w:val="26"/>
        </w:rPr>
        <w:t xml:space="preserve">. п. 3 части IV «Условия оплаты труда работников учреждения, занимающих должности служащих (за исключением работников, указанных в разделах II, III)  - исключить.  </w:t>
      </w:r>
    </w:p>
    <w:p w:rsidR="00B20353" w:rsidRDefault="00B20353" w:rsidP="00B20353">
      <w:pPr>
        <w:pStyle w:val="a4"/>
        <w:jc w:val="both"/>
        <w:rPr>
          <w:sz w:val="26"/>
          <w:szCs w:val="26"/>
        </w:rPr>
      </w:pPr>
      <w:r w:rsidRPr="00B20353">
        <w:rPr>
          <w:sz w:val="26"/>
          <w:szCs w:val="26"/>
        </w:rPr>
        <w:t>2.4.3</w:t>
      </w:r>
      <w:r w:rsidRPr="00B20353">
        <w:rPr>
          <w:sz w:val="26"/>
          <w:szCs w:val="26"/>
        </w:rPr>
        <w:t>. п. 4</w:t>
      </w:r>
      <w:r w:rsidRPr="00B20353">
        <w:rPr>
          <w:sz w:val="26"/>
          <w:szCs w:val="26"/>
        </w:rPr>
        <w:t xml:space="preserve"> части IV «Условия оплаты труда работников учреждения, занимающих должности служащих (за исключением работников, указанных в разделах II, III)  - исключить.  </w:t>
      </w:r>
    </w:p>
    <w:p w:rsidR="00B20353" w:rsidRDefault="00B20353" w:rsidP="00B20353">
      <w:pPr>
        <w:pStyle w:val="a4"/>
        <w:jc w:val="both"/>
        <w:rPr>
          <w:sz w:val="26"/>
          <w:szCs w:val="26"/>
        </w:rPr>
      </w:pPr>
    </w:p>
    <w:p w:rsidR="00B20353" w:rsidRDefault="00B20353" w:rsidP="00B20353">
      <w:pPr>
        <w:pStyle w:val="a4"/>
        <w:jc w:val="both"/>
        <w:rPr>
          <w:sz w:val="26"/>
          <w:szCs w:val="26"/>
        </w:rPr>
      </w:pPr>
    </w:p>
    <w:p w:rsidR="00B20353" w:rsidRDefault="006E4BED" w:rsidP="006E4BED">
      <w:pPr>
        <w:shd w:val="clear" w:color="auto" w:fill="FFFFFF"/>
        <w:ind w:firstLine="2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2.5. Внести изменения в п. 1 части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V </w:t>
      </w:r>
      <w:r w:rsidR="00B20353" w:rsidRPr="00B203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«</w:t>
      </w:r>
      <w:r w:rsidR="00B20353" w:rsidRPr="00B203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Условия оплаты труда работников Учреждения, осуществляющих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 w:rsidR="00B20353" w:rsidRPr="00B203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профессиональную деятельность по профессиям рабочих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»</w:t>
      </w:r>
      <w:r w:rsidR="00B20353" w:rsidRPr="0096502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 w:rsidR="00B20353" w:rsidRPr="00965023">
        <w:rPr>
          <w:rFonts w:ascii="Times New Roman" w:hAnsi="Times New Roman" w:cs="Times New Roman"/>
          <w:b/>
          <w:i/>
          <w:sz w:val="26"/>
          <w:szCs w:val="26"/>
        </w:rPr>
        <w:t xml:space="preserve">и читать его в следующей редакции: </w:t>
      </w:r>
    </w:p>
    <w:p w:rsidR="006E4BED" w:rsidRPr="006E4BED" w:rsidRDefault="006E4BED" w:rsidP="006E4B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E4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Минимальные размер окладов</w:t>
      </w:r>
      <w:r w:rsidRPr="006E4B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работников Учреждения,</w:t>
      </w:r>
      <w:r w:rsidRPr="006E4B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осуществляющих профессиональную деятельность по профессиям рабочих, </w:t>
      </w:r>
      <w:r w:rsidRPr="006E4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устанавливаются на основе отнесения занимаемых ими профессий рабочих к ПКГ, утвержденных приказом </w:t>
      </w:r>
      <w:proofErr w:type="spellStart"/>
      <w:r w:rsidRPr="006E4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6E4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29 мая 2008 г. № 248н «Об утверждении профессиональных квалификационных групп общеотраслевых профессий рабочих»:</w:t>
      </w:r>
    </w:p>
    <w:p w:rsidR="006E4BED" w:rsidRPr="006E4BED" w:rsidRDefault="006E4BED" w:rsidP="006E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440"/>
      </w:tblGrid>
      <w:tr w:rsidR="006E4BED" w:rsidRPr="006E4BED" w:rsidTr="002652AE">
        <w:trPr>
          <w:cantSplit/>
          <w:trHeight w:val="60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6E4B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Профессии рабочих, отнесенных к ПКГ «Общеотраслевые профессии рабочих первого уровня»: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4BED" w:rsidRPr="006E4BED" w:rsidTr="002652AE">
        <w:trPr>
          <w:cantSplit/>
          <w:trHeight w:val="6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квалификационный уровень</w:t>
            </w:r>
          </w:p>
          <w:p w:rsidR="006E4BED" w:rsidRPr="006E4BED" w:rsidRDefault="006E4BED" w:rsidP="006E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(сторож,  уборщик служебных помещений, рабочий по комплексному обслуживанию и ремонту зданий)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3070</w:t>
            </w: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6E4BED" w:rsidRPr="006E4BED" w:rsidTr="002652AE">
        <w:trPr>
          <w:cantSplit/>
          <w:trHeight w:val="60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Профессии рабочих, отнесенных к ПКГ «Общеотраслевые профессии рабочих второго уровня»: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4BED" w:rsidRPr="006E4BED" w:rsidTr="002652AE">
        <w:trPr>
          <w:cantSplit/>
          <w:trHeight w:val="6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квалификационный уровень</w:t>
            </w:r>
          </w:p>
          <w:p w:rsidR="006E4BED" w:rsidRPr="006E4BED" w:rsidRDefault="006E4BED" w:rsidP="006E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(водитель автомобиля</w:t>
            </w:r>
            <w:r w:rsidRPr="006E4B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слесарь-сантехник)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ED" w:rsidRPr="006E4BED" w:rsidRDefault="006E4BED" w:rsidP="006E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3509</w:t>
            </w:r>
            <w:r w:rsidRPr="006E4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</w:tbl>
    <w:p w:rsidR="006E4BED" w:rsidRDefault="006E4BED" w:rsidP="006E4BED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</w:pPr>
    </w:p>
    <w:p w:rsidR="006E4BED" w:rsidRDefault="006E4BED" w:rsidP="006E4BED">
      <w:pPr>
        <w:shd w:val="clear" w:color="auto" w:fill="FFFFFF"/>
        <w:ind w:firstLine="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741160">
        <w:rPr>
          <w:rFonts w:ascii="Times New Roman" w:hAnsi="Times New Roman" w:cs="Times New Roman"/>
          <w:sz w:val="26"/>
          <w:szCs w:val="26"/>
        </w:rPr>
        <w:t>.1. Внести изменения в п. 2 части</w:t>
      </w:r>
      <w:r>
        <w:rPr>
          <w:rFonts w:ascii="Times New Roman" w:hAnsi="Times New Roman" w:cs="Times New Roman"/>
          <w:sz w:val="26"/>
          <w:szCs w:val="26"/>
        </w:rPr>
        <w:t xml:space="preserve"> V </w:t>
      </w:r>
      <w:r w:rsidRPr="006E4BED">
        <w:rPr>
          <w:rFonts w:ascii="Times New Roman" w:hAnsi="Times New Roman" w:cs="Times New Roman"/>
          <w:sz w:val="26"/>
          <w:szCs w:val="26"/>
        </w:rPr>
        <w:t>«Условия оплаты труда работников Учреждения,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E4BED">
        <w:rPr>
          <w:rFonts w:ascii="Times New Roman" w:hAnsi="Times New Roman" w:cs="Times New Roman"/>
          <w:sz w:val="26"/>
          <w:szCs w:val="26"/>
        </w:rPr>
        <w:t>и читать его в следующей редакции:</w:t>
      </w:r>
    </w:p>
    <w:p w:rsidR="006E4BED" w:rsidRDefault="006E4BED" w:rsidP="006E4BED">
      <w:pPr>
        <w:shd w:val="clear" w:color="auto" w:fill="FFFFFF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«2. </w:t>
      </w:r>
      <w:r w:rsidRPr="006E4BE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Рабочим Учреждения устанавливаются повышающие коэффициенты к должностному окладу: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4BED" w:rsidRPr="006E4BED" w:rsidRDefault="006E4BED" w:rsidP="006E4BED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4BED">
        <w:rPr>
          <w:rFonts w:ascii="Times New Roman" w:hAnsi="Times New Roman" w:cs="Times New Roman"/>
          <w:sz w:val="26"/>
          <w:szCs w:val="26"/>
        </w:rPr>
        <w:t xml:space="preserve">повышающий </w:t>
      </w:r>
      <w:proofErr w:type="spellStart"/>
      <w:r w:rsidRPr="006E4BED">
        <w:rPr>
          <w:rFonts w:ascii="Times New Roman" w:hAnsi="Times New Roman" w:cs="Times New Roman"/>
          <w:sz w:val="26"/>
          <w:szCs w:val="26"/>
        </w:rPr>
        <w:t>межразрядный</w:t>
      </w:r>
      <w:proofErr w:type="spellEnd"/>
      <w:r w:rsidRPr="006E4BED">
        <w:rPr>
          <w:rFonts w:ascii="Times New Roman" w:hAnsi="Times New Roman" w:cs="Times New Roman"/>
          <w:sz w:val="26"/>
          <w:szCs w:val="26"/>
        </w:rPr>
        <w:t xml:space="preserve"> коэффициент к окладу;</w:t>
      </w:r>
    </w:p>
    <w:p w:rsidR="006E4BED" w:rsidRPr="006E4BED" w:rsidRDefault="006E4BED" w:rsidP="006E4BED">
      <w:pPr>
        <w:jc w:val="both"/>
        <w:rPr>
          <w:rFonts w:ascii="Times New Roman" w:hAnsi="Times New Roman" w:cs="Times New Roman"/>
          <w:sz w:val="26"/>
          <w:szCs w:val="26"/>
        </w:rPr>
      </w:pPr>
      <w:r w:rsidRPr="006E4BED">
        <w:rPr>
          <w:rFonts w:ascii="Times New Roman" w:hAnsi="Times New Roman" w:cs="Times New Roman"/>
          <w:sz w:val="26"/>
          <w:szCs w:val="26"/>
        </w:rPr>
        <w:t>-повышающий коэффициент к окладу за выполнение важных (особо важных) и ответственных (особо ответственных) работ.</w:t>
      </w:r>
    </w:p>
    <w:p w:rsidR="006E4BED" w:rsidRDefault="006E4BED" w:rsidP="006E4BED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2.5.</w:t>
      </w:r>
      <w:r w:rsidR="00544053"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</w:t>
      </w: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п. 3 части </w:t>
      </w:r>
      <w:r w:rsidR="00544053"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V «Условия оплаты труда работников Учреждения, осуществляющих профессиональную деятельность по профессиям рабочих» </w:t>
      </w: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 - исключить.  </w:t>
      </w:r>
    </w:p>
    <w:p w:rsidR="00544053" w:rsidRDefault="00544053" w:rsidP="006E4BED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2.5</w:t>
      </w: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.3. п. 4 считать п. 3 части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V «Условия оплаты труда работников Учреждения, осуществляющих профессиональную деятельность по профессиям рабочих»   </w:t>
      </w:r>
    </w:p>
    <w:p w:rsidR="007B46CA" w:rsidRDefault="00544053" w:rsidP="006E4BED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2.5.4. п. 5 считать п.4</w:t>
      </w: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части  V «Условия оплаты труда работников Учреждения, осуществляющих профессиональную деятельность по профессиям рабочих» </w:t>
      </w:r>
    </w:p>
    <w:p w:rsidR="007B46CA" w:rsidRDefault="007B46CA" w:rsidP="006E4BED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2.5.5. Внести изменения в п. 6</w:t>
      </w:r>
      <w:r w:rsidRPr="007B46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части V «Условия оплаты труда работников Учреждения, осуществляющих профессиональную деятельность по профессиям рабочих» и читать его в следующей редакции:</w:t>
      </w:r>
    </w:p>
    <w:p w:rsidR="007B46CA" w:rsidRPr="007B46CA" w:rsidRDefault="007B46CA" w:rsidP="007B46CA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7B46CA">
        <w:rPr>
          <w:sz w:val="26"/>
          <w:szCs w:val="26"/>
        </w:rPr>
        <w:t xml:space="preserve">«6. </w:t>
      </w:r>
      <w:r w:rsidRPr="007B46CA">
        <w:rPr>
          <w:sz w:val="26"/>
          <w:szCs w:val="26"/>
        </w:rPr>
        <w:t>Решение о введении повышающих коэффициентов к окладу и их размерах принимается руководителем учреждения с учетом обеспечения выплат финансовыми средствами. Повышающие коэффициенты к окладу устанавливаются на определенный период времени в течение соответствующего календарного года.</w:t>
      </w:r>
    </w:p>
    <w:p w:rsidR="007B46CA" w:rsidRDefault="007B46CA" w:rsidP="007B46CA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7B46CA">
        <w:rPr>
          <w:sz w:val="26"/>
          <w:szCs w:val="26"/>
        </w:rPr>
        <w:t>Размер выплат по повышающим коэффициентам к окладу определяется путем умножения минимального размера оклада работника на повышающий коэффициент</w:t>
      </w:r>
      <w:proofErr w:type="gramStart"/>
      <w:r>
        <w:rPr>
          <w:sz w:val="26"/>
          <w:szCs w:val="26"/>
        </w:rPr>
        <w:t>.»</w:t>
      </w:r>
      <w:r w:rsidRPr="007B46CA">
        <w:rPr>
          <w:sz w:val="26"/>
          <w:szCs w:val="26"/>
        </w:rPr>
        <w:t>.</w:t>
      </w:r>
      <w:proofErr w:type="gramEnd"/>
    </w:p>
    <w:p w:rsidR="007B46CA" w:rsidRDefault="007B46CA" w:rsidP="007B46CA">
      <w:pPr>
        <w:pStyle w:val="a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2.5.6</w:t>
      </w:r>
      <w:r w:rsidRPr="007B46CA">
        <w:rPr>
          <w:sz w:val="26"/>
          <w:szCs w:val="26"/>
        </w:rPr>
        <w:t>. Внести изменения в п. 6 части V «Условия оплаты труда работников Учреждения, осуществляющих профессиональную деятельность по профессиям рабочих» и читать его в следующей редакции:</w:t>
      </w:r>
    </w:p>
    <w:p w:rsidR="007B46CA" w:rsidRDefault="007B46CA" w:rsidP="007B46CA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 </w:t>
      </w:r>
      <w:r w:rsidRPr="007B46CA">
        <w:rPr>
          <w:sz w:val="26"/>
          <w:szCs w:val="26"/>
        </w:rPr>
        <w:t xml:space="preserve">Применение повышающего </w:t>
      </w:r>
      <w:proofErr w:type="spellStart"/>
      <w:r w:rsidRPr="007B46CA">
        <w:rPr>
          <w:sz w:val="26"/>
          <w:szCs w:val="26"/>
        </w:rPr>
        <w:t>межразрядного</w:t>
      </w:r>
      <w:proofErr w:type="spellEnd"/>
      <w:r w:rsidRPr="007B46CA">
        <w:rPr>
          <w:sz w:val="26"/>
          <w:szCs w:val="26"/>
        </w:rPr>
        <w:t xml:space="preserve"> коэффициента к окладу образует новый оклад и учитывается при начислении иных стимулирующих и компенсационных выплат. Применение повышающего коэффициента за выполнение важных (особо важных) и ответственных (особо ответственных) работ не образует новый оклад и не учитывается при начислении иных стимулирующих и компенсационных выплат</w:t>
      </w:r>
      <w:proofErr w:type="gramStart"/>
      <w:r>
        <w:rPr>
          <w:sz w:val="26"/>
          <w:szCs w:val="26"/>
        </w:rPr>
        <w:t>.»</w:t>
      </w:r>
      <w:r w:rsidRPr="007B46CA">
        <w:rPr>
          <w:sz w:val="26"/>
          <w:szCs w:val="26"/>
        </w:rPr>
        <w:t>.</w:t>
      </w:r>
      <w:proofErr w:type="gramEnd"/>
    </w:p>
    <w:p w:rsidR="00F03EE7" w:rsidRPr="00FD523A" w:rsidRDefault="00F03EE7" w:rsidP="00FD523A">
      <w:pPr>
        <w:shd w:val="clear" w:color="auto" w:fill="FFFFFF"/>
        <w:ind w:left="19" w:hanging="1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2.6</w:t>
      </w:r>
      <w:r w:rsidR="00C21DC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B11B21">
        <w:rPr>
          <w:rFonts w:ascii="Times New Roman" w:hAnsi="Times New Roman" w:cs="Times New Roman"/>
          <w:b/>
          <w:i/>
          <w:sz w:val="26"/>
          <w:szCs w:val="26"/>
        </w:rPr>
        <w:t>Внести и</w:t>
      </w:r>
      <w:r w:rsidR="00FD523A">
        <w:rPr>
          <w:rFonts w:ascii="Times New Roman" w:hAnsi="Times New Roman" w:cs="Times New Roman"/>
          <w:b/>
          <w:i/>
          <w:sz w:val="26"/>
          <w:szCs w:val="26"/>
        </w:rPr>
        <w:t xml:space="preserve">зменения в п. </w:t>
      </w:r>
      <w:r w:rsidRPr="00F03EE7">
        <w:rPr>
          <w:rFonts w:ascii="Times New Roman" w:hAnsi="Times New Roman" w:cs="Times New Roman"/>
          <w:b/>
          <w:i/>
          <w:sz w:val="26"/>
          <w:szCs w:val="26"/>
        </w:rPr>
        <w:t xml:space="preserve">1 части </w:t>
      </w:r>
      <w:r w:rsidRPr="00F03EE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 w:rsid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VIII</w:t>
      </w:r>
      <w:r w:rsidR="00FD523A" w:rsidRP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 w:rsid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«</w:t>
      </w:r>
      <w:r w:rsidR="00FD523A" w:rsidRP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Порядок и условия установления выплат</w:t>
      </w:r>
      <w:r w:rsid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</w:t>
      </w:r>
      <w:r w:rsidR="00FD523A" w:rsidRP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стимулирующего характера</w:t>
      </w:r>
      <w:r w:rsidR="00FD523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»</w:t>
      </w:r>
      <w:r w:rsidR="00FD523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F03EE7">
        <w:rPr>
          <w:rFonts w:ascii="Times New Roman" w:hAnsi="Times New Roman" w:cs="Times New Roman"/>
          <w:b/>
          <w:i/>
          <w:sz w:val="26"/>
          <w:szCs w:val="26"/>
        </w:rPr>
        <w:t xml:space="preserve">и читать его в следующей редакции: </w:t>
      </w:r>
    </w:p>
    <w:p w:rsidR="00F03EE7" w:rsidRPr="00F03EE7" w:rsidRDefault="00F03EE7" w:rsidP="00F03EE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B3296E">
        <w:lastRenderedPageBreak/>
        <w:t>«1.</w:t>
      </w:r>
      <w:r>
        <w:rPr>
          <w:b/>
          <w:i/>
        </w:rPr>
        <w:t xml:space="preserve"> </w:t>
      </w:r>
      <w:proofErr w:type="gramStart"/>
      <w:r w:rsidRPr="00F03EE7">
        <w:rPr>
          <w:sz w:val="26"/>
          <w:szCs w:val="26"/>
        </w:rPr>
        <w:t xml:space="preserve">В целях поощрения работников учреждения за выполненную работу в соответствии с утвержденным </w:t>
      </w:r>
      <w:hyperlink r:id="rId6" w:history="1">
        <w:r w:rsidR="00B3296E">
          <w:rPr>
            <w:color w:val="000000" w:themeColor="text1"/>
            <w:sz w:val="26"/>
            <w:szCs w:val="26"/>
          </w:rPr>
          <w:t>п</w:t>
        </w:r>
        <w:r w:rsidRPr="00B3296E">
          <w:rPr>
            <w:color w:val="000000" w:themeColor="text1"/>
            <w:sz w:val="26"/>
            <w:szCs w:val="26"/>
          </w:rPr>
          <w:t>еречнем</w:t>
        </w:r>
      </w:hyperlink>
      <w:r w:rsidRPr="00F03EE7">
        <w:rPr>
          <w:sz w:val="26"/>
          <w:szCs w:val="26"/>
        </w:rPr>
        <w:t xml:space="preserve"> видов выплат стимулирующего характера в областных государственных учреждениях, утвержденным постановлением Правительства</w:t>
      </w:r>
      <w:r w:rsidRPr="00F03EE7">
        <w:rPr>
          <w:sz w:val="26"/>
          <w:szCs w:val="26"/>
        </w:rPr>
        <w:t xml:space="preserve"> Курской области от 28.03.2008 № 44 «</w:t>
      </w:r>
      <w:r w:rsidRPr="00F03EE7">
        <w:rPr>
          <w:sz w:val="26"/>
          <w:szCs w:val="26"/>
        </w:rPr>
        <w:t xml:space="preserve">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</w:t>
      </w:r>
      <w:r w:rsidRPr="00F03EE7">
        <w:rPr>
          <w:sz w:val="26"/>
          <w:szCs w:val="26"/>
        </w:rPr>
        <w:t>государственных учреждениях»</w:t>
      </w:r>
      <w:r w:rsidRPr="00F03EE7">
        <w:rPr>
          <w:sz w:val="26"/>
          <w:szCs w:val="26"/>
        </w:rPr>
        <w:t>, устанавливаются следующие выплаты стимулирующего характера:</w:t>
      </w:r>
      <w:proofErr w:type="gramEnd"/>
    </w:p>
    <w:p w:rsidR="00F03EE7" w:rsidRPr="00F03EE7" w:rsidRDefault="00F03EE7" w:rsidP="00F03EE7">
      <w:pPr>
        <w:pStyle w:val="a4"/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03EE7">
        <w:rPr>
          <w:sz w:val="26"/>
          <w:szCs w:val="26"/>
        </w:rPr>
        <w:t xml:space="preserve">- </w:t>
      </w:r>
      <w:r w:rsidRPr="00F03EE7">
        <w:rPr>
          <w:sz w:val="26"/>
          <w:szCs w:val="26"/>
        </w:rPr>
        <w:t>выплаты за интенсивность и высокие результаты работы;</w:t>
      </w:r>
    </w:p>
    <w:p w:rsidR="00F03EE7" w:rsidRPr="00F03EE7" w:rsidRDefault="00F03EE7" w:rsidP="00F03EE7">
      <w:pPr>
        <w:pStyle w:val="a4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03EE7">
        <w:rPr>
          <w:sz w:val="26"/>
          <w:szCs w:val="26"/>
        </w:rPr>
        <w:t xml:space="preserve">- </w:t>
      </w:r>
      <w:r w:rsidRPr="00F03EE7">
        <w:rPr>
          <w:sz w:val="26"/>
          <w:szCs w:val="26"/>
        </w:rPr>
        <w:t>выплаты за качество выполняемых работ;</w:t>
      </w:r>
    </w:p>
    <w:p w:rsidR="00F03EE7" w:rsidRPr="00F03EE7" w:rsidRDefault="00F03EE7" w:rsidP="00F03EE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F03EE7">
        <w:rPr>
          <w:sz w:val="26"/>
          <w:szCs w:val="26"/>
        </w:rPr>
        <w:t xml:space="preserve">- </w:t>
      </w:r>
      <w:r w:rsidRPr="00C21DC1">
        <w:rPr>
          <w:sz w:val="26"/>
          <w:szCs w:val="26"/>
          <w:highlight w:val="yellow"/>
        </w:rPr>
        <w:t>выплаты за выслугу лет;</w:t>
      </w:r>
    </w:p>
    <w:p w:rsidR="00F03EE7" w:rsidRPr="00F03EE7" w:rsidRDefault="00F03EE7" w:rsidP="00F03EE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F03EE7">
        <w:rPr>
          <w:sz w:val="26"/>
          <w:szCs w:val="26"/>
        </w:rPr>
        <w:t xml:space="preserve">- </w:t>
      </w:r>
      <w:r w:rsidRPr="00F03EE7">
        <w:rPr>
          <w:sz w:val="26"/>
          <w:szCs w:val="26"/>
        </w:rPr>
        <w:t>премиальные выплаты по итогам работы</w:t>
      </w:r>
      <w:proofErr w:type="gramStart"/>
      <w:r w:rsidRPr="00F03EE7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F03EE7" w:rsidRPr="00C21DC1" w:rsidRDefault="00F03EE7" w:rsidP="00C21DC1">
      <w:pPr>
        <w:pStyle w:val="a4"/>
        <w:spacing w:line="360" w:lineRule="auto"/>
        <w:jc w:val="both"/>
        <w:rPr>
          <w:sz w:val="26"/>
          <w:szCs w:val="26"/>
        </w:rPr>
      </w:pPr>
      <w:r w:rsidRPr="00C21DC1">
        <w:rPr>
          <w:sz w:val="26"/>
          <w:szCs w:val="26"/>
        </w:rPr>
        <w:t>2.6.1. Внести изменения в п. 2 части</w:t>
      </w:r>
      <w:r w:rsidR="00FD523A" w:rsidRPr="00FD523A">
        <w:t xml:space="preserve"> </w:t>
      </w:r>
      <w:r w:rsidR="00FD523A" w:rsidRPr="00FD523A">
        <w:rPr>
          <w:sz w:val="26"/>
          <w:szCs w:val="26"/>
        </w:rPr>
        <w:t>VIII</w:t>
      </w:r>
      <w:r w:rsidRPr="00C21DC1">
        <w:rPr>
          <w:sz w:val="26"/>
          <w:szCs w:val="26"/>
        </w:rPr>
        <w:t xml:space="preserve">  </w:t>
      </w:r>
      <w:r w:rsidR="00FD523A" w:rsidRPr="00FD523A">
        <w:rPr>
          <w:sz w:val="26"/>
          <w:szCs w:val="26"/>
        </w:rPr>
        <w:t>«Порядок и условия установления в</w:t>
      </w:r>
      <w:r w:rsidR="00FD523A">
        <w:rPr>
          <w:sz w:val="26"/>
          <w:szCs w:val="26"/>
        </w:rPr>
        <w:t xml:space="preserve">ыплат стимулирующего характера» </w:t>
      </w:r>
      <w:r w:rsidRPr="00C21DC1">
        <w:rPr>
          <w:sz w:val="26"/>
          <w:szCs w:val="26"/>
        </w:rPr>
        <w:t>и читать его в следующей редакции:</w:t>
      </w:r>
    </w:p>
    <w:p w:rsidR="00F03EE7" w:rsidRPr="00C21DC1" w:rsidRDefault="00F03EE7" w:rsidP="00C21DC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C21DC1">
        <w:rPr>
          <w:sz w:val="26"/>
          <w:szCs w:val="26"/>
        </w:rPr>
        <w:t>«</w:t>
      </w:r>
      <w:r w:rsidR="00C21DC1" w:rsidRPr="00C21DC1">
        <w:rPr>
          <w:sz w:val="26"/>
          <w:szCs w:val="26"/>
        </w:rPr>
        <w:t xml:space="preserve">2. </w:t>
      </w:r>
      <w:r w:rsidRPr="00C21DC1">
        <w:rPr>
          <w:bCs/>
          <w:iCs/>
          <w:sz w:val="26"/>
          <w:szCs w:val="26"/>
        </w:rPr>
        <w:t xml:space="preserve">Выплаты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учреждения, а также средств </w:t>
      </w:r>
      <w:r w:rsidRPr="00C21DC1">
        <w:rPr>
          <w:bCs/>
          <w:iCs/>
          <w:sz w:val="26"/>
          <w:szCs w:val="26"/>
          <w:highlight w:val="yellow"/>
        </w:rPr>
        <w:t>от оказания платных услуг</w:t>
      </w:r>
      <w:r w:rsidRPr="00C21DC1">
        <w:rPr>
          <w:bCs/>
          <w:iCs/>
          <w:sz w:val="26"/>
          <w:szCs w:val="26"/>
        </w:rPr>
        <w:t xml:space="preserve"> и иной приносящей доход деятельности, направленных учреждением на оплату труда работников:</w:t>
      </w:r>
    </w:p>
    <w:p w:rsidR="00C21DC1" w:rsidRPr="00C21DC1" w:rsidRDefault="00C21DC1" w:rsidP="00C21DC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C21DC1">
        <w:rPr>
          <w:bCs/>
          <w:iCs/>
          <w:sz w:val="26"/>
          <w:szCs w:val="26"/>
        </w:rPr>
        <w:t xml:space="preserve"> - </w:t>
      </w:r>
      <w:r w:rsidR="00F03EE7" w:rsidRPr="00C21DC1">
        <w:rPr>
          <w:bCs/>
          <w:iCs/>
          <w:sz w:val="26"/>
          <w:szCs w:val="26"/>
        </w:rPr>
        <w:t>заместителей руководителя, главного бухгалтера, главных специалистов и иных работников, подчиненных руководителю непосредственно;</w:t>
      </w:r>
    </w:p>
    <w:p w:rsidR="00C21DC1" w:rsidRPr="00C21DC1" w:rsidRDefault="00C21DC1" w:rsidP="00C21DC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C21DC1">
        <w:rPr>
          <w:bCs/>
          <w:iCs/>
          <w:sz w:val="26"/>
          <w:szCs w:val="26"/>
        </w:rPr>
        <w:t>-</w:t>
      </w:r>
      <w:r w:rsidR="00F03EE7" w:rsidRPr="00C21DC1">
        <w:rPr>
          <w:bCs/>
          <w:iCs/>
          <w:sz w:val="26"/>
          <w:szCs w:val="26"/>
        </w:rPr>
        <w:t>руководителей структурных подразделений учреждения, главных специалистов и иных работников, подчиненных заместителям руководителя учреждения, - по представлению заместителей руководителя учреждения;</w:t>
      </w:r>
    </w:p>
    <w:p w:rsidR="00F03EE7" w:rsidRDefault="00C21DC1" w:rsidP="00C21DC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C21DC1">
        <w:rPr>
          <w:bCs/>
          <w:iCs/>
          <w:sz w:val="26"/>
          <w:szCs w:val="26"/>
        </w:rPr>
        <w:t>-</w:t>
      </w:r>
      <w:r w:rsidR="00F03EE7" w:rsidRPr="00C21DC1">
        <w:rPr>
          <w:bCs/>
          <w:iCs/>
          <w:sz w:val="26"/>
          <w:szCs w:val="26"/>
        </w:rPr>
        <w:t>остальных работников учреждения, занятых выполнением уставной деятельности и возложенных на них функций, - по представлению руководителя соответствующего структурного подразделения.</w:t>
      </w:r>
    </w:p>
    <w:p w:rsidR="00FD523A" w:rsidRDefault="00FD523A" w:rsidP="00B3296E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2.6.2. Внести изменения в п. 3</w:t>
      </w:r>
      <w:r w:rsidRPr="00FD523A">
        <w:rPr>
          <w:bCs/>
          <w:iCs/>
          <w:sz w:val="26"/>
          <w:szCs w:val="26"/>
        </w:rPr>
        <w:t xml:space="preserve"> части</w:t>
      </w:r>
      <w:r w:rsidR="00B3296E" w:rsidRPr="00B3296E">
        <w:rPr>
          <w:sz w:val="26"/>
          <w:szCs w:val="26"/>
        </w:rPr>
        <w:t xml:space="preserve"> </w:t>
      </w:r>
      <w:r w:rsidR="00B3296E" w:rsidRPr="00FD523A">
        <w:rPr>
          <w:sz w:val="26"/>
          <w:szCs w:val="26"/>
        </w:rPr>
        <w:t>VIII</w:t>
      </w:r>
      <w:r w:rsidR="00B3296E" w:rsidRPr="00C21DC1">
        <w:rPr>
          <w:sz w:val="26"/>
          <w:szCs w:val="26"/>
        </w:rPr>
        <w:t xml:space="preserve">  </w:t>
      </w:r>
      <w:r w:rsidR="00B3296E" w:rsidRPr="00FD523A">
        <w:rPr>
          <w:sz w:val="26"/>
          <w:szCs w:val="26"/>
        </w:rPr>
        <w:t>«Порядок и условия установления в</w:t>
      </w:r>
      <w:r w:rsidR="00B3296E">
        <w:rPr>
          <w:sz w:val="26"/>
          <w:szCs w:val="26"/>
        </w:rPr>
        <w:t>ыплат стимулирующего характера»</w:t>
      </w:r>
      <w:r w:rsidRPr="00FD523A">
        <w:rPr>
          <w:bCs/>
          <w:iCs/>
          <w:sz w:val="26"/>
          <w:szCs w:val="26"/>
        </w:rPr>
        <w:t xml:space="preserve"> и читать его в следующей редакции:</w:t>
      </w:r>
    </w:p>
    <w:p w:rsidR="00FD523A" w:rsidRPr="00FD523A" w:rsidRDefault="00FD523A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«3. </w:t>
      </w:r>
      <w:r w:rsidRPr="00FD523A">
        <w:rPr>
          <w:bCs/>
          <w:iCs/>
          <w:sz w:val="26"/>
          <w:szCs w:val="26"/>
        </w:rPr>
        <w:t>Выплата за интенсивность и высокие результаты работы осуществляется в виде надбавки за интенсивность и высокие результаты работы.</w:t>
      </w:r>
    </w:p>
    <w:p w:rsidR="00FD523A" w:rsidRPr="00FD523A" w:rsidRDefault="00FD523A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FD523A">
        <w:rPr>
          <w:bCs/>
          <w:iCs/>
          <w:sz w:val="26"/>
          <w:szCs w:val="26"/>
        </w:rPr>
        <w:lastRenderedPageBreak/>
        <w:t>Надбавка за интенсивность и высокие результаты работы устанавливается работнику учреждения приказом руководителя учреждения на определенный срок в течение календарного года в пределах бюджетных ассигнований, выделенных на оплату труда. Размеры надбавки за интенсивность и высокие результаты работы работникам учреждения могут устанавливаться как в абсолютном значении, так и в процентном отношении к окладу. Максимальными размерами выплата надбавки за интенсивность и высокие результаты работы не ограничена.</w:t>
      </w:r>
    </w:p>
    <w:p w:rsidR="00FD523A" w:rsidRDefault="00FD523A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FD523A">
        <w:rPr>
          <w:bCs/>
          <w:iCs/>
          <w:sz w:val="26"/>
          <w:szCs w:val="26"/>
        </w:rPr>
        <w:t>Надбавка за интенсивность и высокие результаты работы устанавливается работнику учреждения с учетом разработанных учреждением критериев</w:t>
      </w:r>
      <w:proofErr w:type="gramStart"/>
      <w:r w:rsidRPr="00FD523A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t>(</w:t>
      </w:r>
      <w:proofErr w:type="gramEnd"/>
      <w:r>
        <w:rPr>
          <w:bCs/>
          <w:iCs/>
          <w:sz w:val="26"/>
          <w:szCs w:val="26"/>
        </w:rPr>
        <w:t>Перечень критериев прилагается)</w:t>
      </w:r>
      <w:r w:rsidR="00AB461D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t>».</w:t>
      </w:r>
    </w:p>
    <w:p w:rsidR="00FD523A" w:rsidRDefault="00B3296E" w:rsidP="00B3296E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2.6.3</w:t>
      </w:r>
      <w:r w:rsidR="00FD523A">
        <w:rPr>
          <w:bCs/>
          <w:iCs/>
          <w:sz w:val="26"/>
          <w:szCs w:val="26"/>
        </w:rPr>
        <w:t>. Внести изменения в п. 5</w:t>
      </w:r>
      <w:r w:rsidR="00FD523A" w:rsidRPr="00FD523A">
        <w:rPr>
          <w:bCs/>
          <w:iCs/>
          <w:sz w:val="26"/>
          <w:szCs w:val="26"/>
        </w:rPr>
        <w:t xml:space="preserve"> части </w:t>
      </w:r>
      <w:r w:rsidRPr="00FD523A">
        <w:rPr>
          <w:sz w:val="26"/>
          <w:szCs w:val="26"/>
        </w:rPr>
        <w:t>VIII</w:t>
      </w:r>
      <w:r w:rsidRPr="00C21DC1">
        <w:rPr>
          <w:sz w:val="26"/>
          <w:szCs w:val="26"/>
        </w:rPr>
        <w:t xml:space="preserve">  </w:t>
      </w:r>
      <w:r w:rsidRPr="00FD523A">
        <w:rPr>
          <w:sz w:val="26"/>
          <w:szCs w:val="26"/>
        </w:rPr>
        <w:t>«Порядок и условия установления в</w:t>
      </w:r>
      <w:r>
        <w:rPr>
          <w:sz w:val="26"/>
          <w:szCs w:val="26"/>
        </w:rPr>
        <w:t>ыплат стимулирующего характера»</w:t>
      </w:r>
      <w:r>
        <w:rPr>
          <w:bCs/>
          <w:iCs/>
          <w:sz w:val="26"/>
          <w:szCs w:val="26"/>
        </w:rPr>
        <w:t xml:space="preserve"> </w:t>
      </w:r>
      <w:r w:rsidR="00FD523A" w:rsidRPr="00FD523A">
        <w:rPr>
          <w:bCs/>
          <w:iCs/>
          <w:sz w:val="26"/>
          <w:szCs w:val="26"/>
        </w:rPr>
        <w:t>и читать его в следующей редакции:</w:t>
      </w:r>
    </w:p>
    <w:p w:rsidR="00AB461D" w:rsidRDefault="00AB461D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«5. </w:t>
      </w:r>
      <w:r w:rsidRPr="00AB461D">
        <w:rPr>
          <w:bCs/>
          <w:iCs/>
          <w:sz w:val="26"/>
          <w:szCs w:val="26"/>
        </w:rPr>
        <w:t>Выплаты за выслугу лет работникам учреждений устанавливаются в следующих размерах:</w:t>
      </w:r>
    </w:p>
    <w:p w:rsidR="00AB461D" w:rsidRDefault="00AB461D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AB461D">
        <w:rPr>
          <w:bCs/>
          <w:iCs/>
          <w:sz w:val="26"/>
          <w:szCs w:val="26"/>
        </w:rPr>
        <w:t>20 процентов оклада (должностного оклада) - за первые три года и 10 процентов - за каждые последующие два года работы, но не выше 30 процентов оклада (должностно</w:t>
      </w:r>
      <w:r>
        <w:rPr>
          <w:bCs/>
          <w:iCs/>
          <w:sz w:val="26"/>
          <w:szCs w:val="26"/>
        </w:rPr>
        <w:t>го оклада) всем работникам Учреждения.</w:t>
      </w:r>
    </w:p>
    <w:p w:rsidR="00AB461D" w:rsidRDefault="00AB461D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AB461D">
        <w:rPr>
          <w:bCs/>
          <w:iCs/>
          <w:sz w:val="26"/>
          <w:szCs w:val="26"/>
        </w:rPr>
        <w:t>Работникам, занимающим по совместительству штатные должности медицинского персонала в учреждениях социальной защиты населения, выплата за выслугу лет выплачивается и по совмещаемым должностям в порядке и на условиях, предусмотренных для этих должностей.</w:t>
      </w:r>
    </w:p>
    <w:p w:rsidR="00AB461D" w:rsidRDefault="00AB461D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AB461D">
        <w:rPr>
          <w:bCs/>
          <w:iCs/>
          <w:sz w:val="26"/>
          <w:szCs w:val="26"/>
        </w:rPr>
        <w:t>Изменение размера выплаты за выслугу лет производится со дня достижения стажа, дающего право на увеличение размера доплаты, если документы, подтверждающие выслугу лет, находятся в учреждении, или со дня представления необходимого документа, подтверждающего выслугу лет</w:t>
      </w:r>
      <w:r>
        <w:rPr>
          <w:bCs/>
          <w:iCs/>
          <w:sz w:val="26"/>
          <w:szCs w:val="26"/>
        </w:rPr>
        <w:t>»</w:t>
      </w:r>
      <w:r w:rsidRPr="00AB461D">
        <w:rPr>
          <w:bCs/>
          <w:iCs/>
          <w:sz w:val="26"/>
          <w:szCs w:val="26"/>
        </w:rPr>
        <w:t>.</w:t>
      </w:r>
    </w:p>
    <w:p w:rsidR="00B3296E" w:rsidRDefault="00B3296E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2.6.4. Внести изменения в п. 7</w:t>
      </w:r>
      <w:r w:rsidRPr="00B3296E">
        <w:rPr>
          <w:bCs/>
          <w:iCs/>
          <w:sz w:val="26"/>
          <w:szCs w:val="26"/>
        </w:rPr>
        <w:t xml:space="preserve"> части VIII  «Порядок и условия установления выплат стимулирующего характера» и читать его в следующей редакции: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«</w:t>
      </w:r>
      <w:r w:rsidRPr="00B11B21">
        <w:rPr>
          <w:bCs/>
          <w:iCs/>
          <w:sz w:val="26"/>
          <w:szCs w:val="26"/>
        </w:rPr>
        <w:t>7. В целях поощрения работников за выполненную работу в Учреждении  устанавливаются премии по итогам работы за месяц, квартал, год.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При премировании по итогам работы за месяц, квартал, год учитывается: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-инициатива, творчество и применение в работе современных форм и методов организации труда;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lastRenderedPageBreak/>
        <w:t>-выполнение порученной работы, связанной с обеспечением рабочего процесса или уставной деятельности учреждения;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-достижение высоких результатов в работе в соответствующий период;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-качественная подготовка и своевременная сдача отчетности;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-участие в инновационной деятельности;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-участие в течение соответствующего периода в выполнении важных работ, мероприятий.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Размер премий может устанавливаться как в абсолютном значении, так и в процентном отношении к окладу (должностному окладу). Максимальным размером премии по итогам работы не ограничены.</w:t>
      </w:r>
    </w:p>
    <w:p w:rsidR="00B3296E" w:rsidRDefault="00B11B21" w:rsidP="00B11B2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Премирование работников Учреждения осуществляется на основе положения о премировании, утверждаемого локальным нормативным актом учреждения</w:t>
      </w:r>
      <w:proofErr w:type="gramStart"/>
      <w:r w:rsidRPr="00B11B21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t>».</w:t>
      </w:r>
      <w:proofErr w:type="gramEnd"/>
    </w:p>
    <w:p w:rsidR="00B11B21" w:rsidRDefault="00B11B21" w:rsidP="00B11B21">
      <w:pPr>
        <w:shd w:val="clear" w:color="auto" w:fill="FFFFFF"/>
        <w:ind w:left="19" w:hanging="1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2.6. Внести изменения в </w:t>
      </w:r>
      <w:r>
        <w:rPr>
          <w:rFonts w:ascii="Times New Roman" w:hAnsi="Times New Roman" w:cs="Times New Roman"/>
          <w:b/>
          <w:i/>
          <w:sz w:val="26"/>
          <w:szCs w:val="26"/>
        </w:rPr>
        <w:t>часть</w:t>
      </w:r>
      <w:r w:rsidRPr="00F03E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IX</w:t>
      </w:r>
      <w:r w:rsidRPr="00B11B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B11B21">
        <w:rPr>
          <w:rFonts w:ascii="Times New Roman" w:hAnsi="Times New Roman" w:cs="Times New Roman"/>
          <w:b/>
          <w:i/>
          <w:sz w:val="26"/>
          <w:szCs w:val="26"/>
        </w:rPr>
        <w:t>Другие вопросы оплаты труда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F03EE7">
        <w:rPr>
          <w:rFonts w:ascii="Times New Roman" w:hAnsi="Times New Roman" w:cs="Times New Roman"/>
          <w:b/>
          <w:i/>
          <w:sz w:val="26"/>
          <w:szCs w:val="26"/>
        </w:rPr>
        <w:t xml:space="preserve">и читать его в следующей редакции: </w:t>
      </w:r>
    </w:p>
    <w:p w:rsidR="00B11B21" w:rsidRPr="00B11B21" w:rsidRDefault="00B11B21" w:rsidP="00B11B21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B11B21">
        <w:rPr>
          <w:sz w:val="26"/>
          <w:szCs w:val="26"/>
        </w:rPr>
        <w:t>«IX. Другие вопросы оплаты труда</w:t>
      </w:r>
      <w:bookmarkStart w:id="0" w:name="_GoBack"/>
      <w:bookmarkEnd w:id="0"/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1. </w:t>
      </w:r>
      <w:r w:rsidRPr="00B11B21">
        <w:rPr>
          <w:bCs/>
          <w:iCs/>
          <w:sz w:val="26"/>
          <w:szCs w:val="26"/>
        </w:rPr>
        <w:t>Объем бюджетных ассигнований на оплату труда работников административно-управленческого персонала учреждений не должен превышать 40 процентов объема бюджетных ассигнований, направляемых на оплату труда.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 2. </w:t>
      </w:r>
      <w:r w:rsidRPr="00B11B21">
        <w:rPr>
          <w:bCs/>
          <w:iCs/>
          <w:sz w:val="26"/>
          <w:szCs w:val="26"/>
        </w:rPr>
        <w:t>Средняя заработная плата основного и вспомогательного персонала учреждений не должна превышать целевого соотношения 1</w:t>
      </w:r>
      <w:proofErr w:type="gramStart"/>
      <w:r w:rsidRPr="00B11B21">
        <w:rPr>
          <w:bCs/>
          <w:iCs/>
          <w:sz w:val="26"/>
          <w:szCs w:val="26"/>
        </w:rPr>
        <w:t xml:space="preserve"> :</w:t>
      </w:r>
      <w:proofErr w:type="gramEnd"/>
      <w:r w:rsidRPr="00B11B21">
        <w:rPr>
          <w:bCs/>
          <w:iCs/>
          <w:sz w:val="26"/>
          <w:szCs w:val="26"/>
        </w:rPr>
        <w:t xml:space="preserve"> 0,7.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 3. </w:t>
      </w:r>
      <w:r w:rsidRPr="00B11B21">
        <w:rPr>
          <w:bCs/>
          <w:iCs/>
          <w:sz w:val="26"/>
          <w:szCs w:val="26"/>
        </w:rPr>
        <w:t>Объем средств, направляемый учреждениями на выплаты стимулирующего характера, должен составлять не менее 30% процентов средств на оплату труда, формируемых за счет ассигнований областного бюджета.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 4. </w:t>
      </w:r>
      <w:r w:rsidRPr="00B11B21">
        <w:rPr>
          <w:bCs/>
          <w:iCs/>
          <w:sz w:val="26"/>
          <w:szCs w:val="26"/>
        </w:rPr>
        <w:t>Работникам учреждений ежегодно выплачивается к очередному отпуску материальная помощь в размере до двух минимальных окладов (должностных окладов), установленных на день ее выплаты по занимаемой должности, рабочей профессии.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5. </w:t>
      </w:r>
      <w:r w:rsidRPr="00B11B21">
        <w:rPr>
          <w:bCs/>
          <w:iCs/>
          <w:sz w:val="26"/>
          <w:szCs w:val="26"/>
        </w:rPr>
        <w:t>В пределах средств, выделенных учреждению на оплату труда работникам, может выплачиваться материальная помощь в размере до двух окладов (должностных окладов), установленных на день ее выплаты по занимаемой должности, рабочей профессии в следующих случаях: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lastRenderedPageBreak/>
        <w:t xml:space="preserve"> - </w:t>
      </w:r>
      <w:r w:rsidRPr="00B11B21">
        <w:rPr>
          <w:bCs/>
          <w:iCs/>
          <w:sz w:val="26"/>
          <w:szCs w:val="26"/>
        </w:rPr>
        <w:t>за высокие показатели в работе и в связи с юбилейными датами работника (50, 55 и 60 лет);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- </w:t>
      </w:r>
      <w:r w:rsidRPr="00B11B21">
        <w:rPr>
          <w:bCs/>
          <w:iCs/>
          <w:sz w:val="26"/>
          <w:szCs w:val="26"/>
        </w:rPr>
        <w:t>в связи с длительной болезнью или несчастьем, постигшим работника или его близких родственников (родителей, супругов, детей).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>Решение об оказании материальной помощи и ее конкретных размерах принимает руководитель учреждения на основании п</w:t>
      </w:r>
      <w:r w:rsidRPr="00B11B21">
        <w:rPr>
          <w:bCs/>
          <w:iCs/>
          <w:sz w:val="26"/>
          <w:szCs w:val="26"/>
        </w:rPr>
        <w:t>исьменного заявления работника.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iCs/>
          <w:sz w:val="26"/>
          <w:szCs w:val="26"/>
        </w:rPr>
      </w:pPr>
      <w:r w:rsidRPr="00B11B21">
        <w:rPr>
          <w:bCs/>
          <w:iCs/>
          <w:sz w:val="26"/>
          <w:szCs w:val="26"/>
        </w:rPr>
        <w:t xml:space="preserve">6. </w:t>
      </w:r>
      <w:r w:rsidRPr="00B11B21">
        <w:rPr>
          <w:bCs/>
          <w:iCs/>
          <w:sz w:val="26"/>
          <w:szCs w:val="26"/>
        </w:rPr>
        <w:t>Для повышения заинтересованности работников учреждений в результатах их деятельности и в качестве оказываемых услуг на оплату труда может направляться до 50 процентов средств, образовавшихся в результате взимания платы за предоставление социальных услуг и иной приносящей доход деятельности.</w:t>
      </w:r>
    </w:p>
    <w:p w:rsidR="00B11B21" w:rsidRPr="00B11B21" w:rsidRDefault="00B11B21" w:rsidP="00B11B21">
      <w:pPr>
        <w:pStyle w:val="a4"/>
        <w:spacing w:line="360" w:lineRule="auto"/>
        <w:jc w:val="both"/>
        <w:rPr>
          <w:bCs/>
          <w:color w:val="000000"/>
          <w:sz w:val="26"/>
          <w:szCs w:val="26"/>
          <w:lang w:eastAsia="ar-SA"/>
        </w:rPr>
      </w:pPr>
      <w:r w:rsidRPr="00B11B21">
        <w:rPr>
          <w:bCs/>
          <w:color w:val="000000"/>
          <w:sz w:val="26"/>
          <w:szCs w:val="26"/>
          <w:lang w:eastAsia="ar-SA"/>
        </w:rPr>
        <w:t xml:space="preserve"> </w:t>
      </w:r>
    </w:p>
    <w:p w:rsidR="00B11B21" w:rsidRPr="00B11B21" w:rsidRDefault="00B11B21" w:rsidP="00B11B21">
      <w:pPr>
        <w:pStyle w:val="a4"/>
        <w:rPr>
          <w:bCs/>
          <w:iCs/>
          <w:sz w:val="26"/>
          <w:szCs w:val="26"/>
        </w:rPr>
      </w:pPr>
    </w:p>
    <w:p w:rsidR="00B11B21" w:rsidRPr="00B11B21" w:rsidRDefault="00B11B21" w:rsidP="00B11B21">
      <w:pPr>
        <w:pStyle w:val="a4"/>
        <w:rPr>
          <w:bCs/>
          <w:iCs/>
          <w:sz w:val="26"/>
          <w:szCs w:val="26"/>
        </w:rPr>
      </w:pPr>
    </w:p>
    <w:p w:rsidR="00B3296E" w:rsidRPr="00B11B21" w:rsidRDefault="00B3296E" w:rsidP="00B11B21">
      <w:pPr>
        <w:pStyle w:val="a4"/>
        <w:rPr>
          <w:bCs/>
          <w:iCs/>
          <w:sz w:val="26"/>
          <w:szCs w:val="26"/>
        </w:rPr>
      </w:pPr>
    </w:p>
    <w:p w:rsidR="00FD523A" w:rsidRDefault="00FD523A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</w:p>
    <w:p w:rsidR="00FD523A" w:rsidRDefault="00FD523A" w:rsidP="00FD523A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</w:p>
    <w:p w:rsidR="00C21DC1" w:rsidRPr="00C21DC1" w:rsidRDefault="00C21DC1" w:rsidP="00C21DC1">
      <w:pPr>
        <w:pStyle w:val="a4"/>
        <w:spacing w:line="360" w:lineRule="auto"/>
        <w:ind w:firstLine="709"/>
        <w:jc w:val="both"/>
        <w:rPr>
          <w:bCs/>
          <w:iCs/>
          <w:sz w:val="26"/>
          <w:szCs w:val="26"/>
        </w:rPr>
      </w:pPr>
    </w:p>
    <w:p w:rsidR="00F03EE7" w:rsidRPr="00C21DC1" w:rsidRDefault="00F03EE7" w:rsidP="00C21DC1">
      <w:pPr>
        <w:pStyle w:val="a4"/>
        <w:spacing w:line="360" w:lineRule="auto"/>
        <w:jc w:val="both"/>
        <w:rPr>
          <w:sz w:val="26"/>
          <w:szCs w:val="26"/>
        </w:rPr>
      </w:pPr>
    </w:p>
    <w:p w:rsidR="007B46CA" w:rsidRPr="007B46CA" w:rsidRDefault="007B46CA" w:rsidP="007B46CA">
      <w:pPr>
        <w:pStyle w:val="a4"/>
        <w:spacing w:line="360" w:lineRule="auto"/>
        <w:ind w:firstLine="709"/>
        <w:jc w:val="both"/>
        <w:rPr>
          <w:sz w:val="26"/>
          <w:szCs w:val="26"/>
        </w:rPr>
      </w:pPr>
    </w:p>
    <w:p w:rsidR="007B46CA" w:rsidRPr="007B46CA" w:rsidRDefault="007B46CA" w:rsidP="007B46CA">
      <w:pPr>
        <w:pStyle w:val="a4"/>
        <w:spacing w:line="360" w:lineRule="auto"/>
        <w:jc w:val="both"/>
        <w:rPr>
          <w:sz w:val="26"/>
          <w:szCs w:val="26"/>
        </w:rPr>
      </w:pPr>
    </w:p>
    <w:p w:rsidR="00544053" w:rsidRPr="00544053" w:rsidRDefault="00544053" w:rsidP="006E4BED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5440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 </w:t>
      </w:r>
    </w:p>
    <w:p w:rsidR="00B20353" w:rsidRPr="00B20353" w:rsidRDefault="00B20353" w:rsidP="00B20353">
      <w:pPr>
        <w:pStyle w:val="a4"/>
        <w:jc w:val="both"/>
        <w:rPr>
          <w:b/>
          <w:i/>
          <w:sz w:val="26"/>
          <w:szCs w:val="26"/>
        </w:rPr>
      </w:pPr>
    </w:p>
    <w:p w:rsidR="00B20353" w:rsidRPr="00965023" w:rsidRDefault="00B20353" w:rsidP="00B20353">
      <w:pPr>
        <w:shd w:val="clear" w:color="auto" w:fill="FFFFFF"/>
        <w:spacing w:line="240" w:lineRule="auto"/>
        <w:ind w:firstLine="2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</w:pPr>
    </w:p>
    <w:p w:rsidR="00B20353" w:rsidRPr="00965023" w:rsidRDefault="00B20353" w:rsidP="00965023">
      <w:pPr>
        <w:shd w:val="clear" w:color="auto" w:fill="FFFFFF"/>
        <w:ind w:firstLine="2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</w:pPr>
    </w:p>
    <w:p w:rsidR="00AA380B" w:rsidRDefault="00AA380B" w:rsidP="00AA380B">
      <w:pPr>
        <w:pStyle w:val="a4"/>
        <w:jc w:val="both"/>
        <w:rPr>
          <w:sz w:val="26"/>
          <w:szCs w:val="26"/>
        </w:rPr>
      </w:pPr>
    </w:p>
    <w:p w:rsidR="00AA380B" w:rsidRDefault="00AA380B" w:rsidP="00AA380B">
      <w:pPr>
        <w:pStyle w:val="a4"/>
        <w:jc w:val="both"/>
        <w:rPr>
          <w:sz w:val="26"/>
          <w:szCs w:val="26"/>
        </w:rPr>
      </w:pPr>
    </w:p>
    <w:p w:rsidR="00AA380B" w:rsidRPr="006F06E0" w:rsidRDefault="00AA380B" w:rsidP="00AA380B">
      <w:pPr>
        <w:pStyle w:val="a4"/>
        <w:jc w:val="both"/>
        <w:rPr>
          <w:sz w:val="26"/>
          <w:szCs w:val="26"/>
        </w:rPr>
      </w:pPr>
      <w:r w:rsidRPr="00AA380B">
        <w:rPr>
          <w:sz w:val="26"/>
          <w:szCs w:val="26"/>
        </w:rPr>
        <w:t xml:space="preserve">  </w:t>
      </w:r>
    </w:p>
    <w:p w:rsidR="006F06E0" w:rsidRPr="006F06E0" w:rsidRDefault="00AA380B" w:rsidP="006F06E0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F06E0" w:rsidRPr="006F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04E14"/>
    <w:multiLevelType w:val="multilevel"/>
    <w:tmpl w:val="988EE3F6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>
    <w:nsid w:val="73124837"/>
    <w:multiLevelType w:val="hybridMultilevel"/>
    <w:tmpl w:val="88B2A610"/>
    <w:lvl w:ilvl="0" w:tplc="020621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14"/>
    <w:rsid w:val="00055E50"/>
    <w:rsid w:val="0026015E"/>
    <w:rsid w:val="00544053"/>
    <w:rsid w:val="006E4BED"/>
    <w:rsid w:val="006F06E0"/>
    <w:rsid w:val="00741160"/>
    <w:rsid w:val="007B46CA"/>
    <w:rsid w:val="00907B7F"/>
    <w:rsid w:val="00965023"/>
    <w:rsid w:val="009F1546"/>
    <w:rsid w:val="00AA380B"/>
    <w:rsid w:val="00AB461D"/>
    <w:rsid w:val="00AE505E"/>
    <w:rsid w:val="00B11B21"/>
    <w:rsid w:val="00B20353"/>
    <w:rsid w:val="00B3296E"/>
    <w:rsid w:val="00C21DC1"/>
    <w:rsid w:val="00EA10F2"/>
    <w:rsid w:val="00F03EE7"/>
    <w:rsid w:val="00F27E14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7F"/>
    <w:pPr>
      <w:ind w:left="720"/>
      <w:contextualSpacing/>
    </w:pPr>
  </w:style>
  <w:style w:type="paragraph" w:customStyle="1" w:styleId="ConsPlusNormal">
    <w:name w:val="ConsPlusNormal"/>
    <w:rsid w:val="00055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7F"/>
    <w:pPr>
      <w:ind w:left="720"/>
      <w:contextualSpacing/>
    </w:pPr>
  </w:style>
  <w:style w:type="paragraph" w:customStyle="1" w:styleId="ConsPlusNormal">
    <w:name w:val="ConsPlusNormal"/>
    <w:rsid w:val="00055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569DDE0B519F896812FD10FBACFCC71EB8BFAAFB4A9A7576E2AF1639C9066341A614EEABE222CFDD71AFg6u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2018-06-19T12:19:00Z</dcterms:created>
  <dcterms:modified xsi:type="dcterms:W3CDTF">2018-06-19T14:43:00Z</dcterms:modified>
</cp:coreProperties>
</file>